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70E5DE91" w:rsidR="0016385D" w:rsidRPr="00075EA6" w:rsidRDefault="3AF09050" w:rsidP="39EE2976">
      <w:pPr>
        <w:pStyle w:val="PaperTitle"/>
        <w:spacing w:before="0"/>
      </w:pPr>
      <w:r>
        <w:t xml:space="preserve">Dental </w:t>
      </w:r>
      <w:r w:rsidR="7CE0C37E">
        <w:t xml:space="preserve">Plaque Detection </w:t>
      </w:r>
      <w:r w:rsidR="7D6B5224">
        <w:t>with</w:t>
      </w:r>
      <w:r w:rsidR="0E799A97">
        <w:t xml:space="preserve"> YOLOv11</w:t>
      </w:r>
      <w:r w:rsidR="16D8C45F">
        <w:t xml:space="preserve"> </w:t>
      </w:r>
      <w:r w:rsidR="5D0091D2">
        <w:t>Models</w:t>
      </w:r>
    </w:p>
    <w:p w14:paraId="548D96A3" w14:textId="5A670EC0" w:rsidR="00C14B14" w:rsidRPr="00660C8F" w:rsidRDefault="00B64FE2" w:rsidP="2F830975">
      <w:pPr>
        <w:pStyle w:val="AuthorName"/>
        <w:rPr>
          <w:sz w:val="20"/>
          <w:lang w:val="en-GB" w:eastAsia="en-GB"/>
        </w:rPr>
      </w:pPr>
      <w:r w:rsidRPr="00660C8F">
        <w:t>Muhammad-Adam Mazli-Zakuan</w:t>
      </w:r>
      <w:r w:rsidR="00EF6940" w:rsidRPr="00660C8F">
        <w:rPr>
          <w:vertAlign w:val="superscript"/>
        </w:rPr>
        <w:t>1,</w:t>
      </w:r>
      <w:r w:rsidR="003A5C85" w:rsidRPr="00660C8F">
        <w:rPr>
          <w:vertAlign w:val="superscript"/>
        </w:rPr>
        <w:t xml:space="preserve"> </w:t>
      </w:r>
      <w:r w:rsidR="00EF6940" w:rsidRPr="00660C8F">
        <w:rPr>
          <w:vertAlign w:val="superscript"/>
        </w:rPr>
        <w:t>a)</w:t>
      </w:r>
      <w:r w:rsidR="009B7E44" w:rsidRPr="00660C8F">
        <w:t>, Aziah Ali</w:t>
      </w:r>
      <w:r w:rsidRPr="00660C8F">
        <w:rPr>
          <w:vertAlign w:val="superscript"/>
        </w:rPr>
        <w:t xml:space="preserve">1, </w:t>
      </w:r>
      <w:r w:rsidR="009B7E44" w:rsidRPr="00660C8F">
        <w:rPr>
          <w:vertAlign w:val="superscript"/>
        </w:rPr>
        <w:t>2, b</w:t>
      </w:r>
      <w:r w:rsidRPr="00660C8F">
        <w:rPr>
          <w:vertAlign w:val="superscript"/>
        </w:rPr>
        <w:t>)</w:t>
      </w:r>
      <w:r w:rsidR="009B7E44" w:rsidRPr="00660C8F">
        <w:t xml:space="preserve">, </w:t>
      </w:r>
      <w:proofErr w:type="spellStart"/>
      <w:r w:rsidR="009B7E44" w:rsidRPr="00660C8F">
        <w:t>Noramiza</w:t>
      </w:r>
      <w:proofErr w:type="spellEnd"/>
      <w:r w:rsidRPr="00660C8F">
        <w:t xml:space="preserve"> </w:t>
      </w:r>
      <w:r w:rsidR="009B7E44" w:rsidRPr="00660C8F">
        <w:t>Hashim</w:t>
      </w:r>
      <w:r w:rsidRPr="00660C8F">
        <w:rPr>
          <w:vertAlign w:val="superscript"/>
        </w:rPr>
        <w:t xml:space="preserve">1, </w:t>
      </w:r>
      <w:r w:rsidR="009B7E44" w:rsidRPr="00660C8F">
        <w:rPr>
          <w:vertAlign w:val="superscript"/>
        </w:rPr>
        <w:t>2, c</w:t>
      </w:r>
      <w:r w:rsidRPr="00660C8F">
        <w:rPr>
          <w:vertAlign w:val="superscript"/>
        </w:rPr>
        <w:t>)</w:t>
      </w:r>
      <w:r w:rsidRPr="00660C8F">
        <w:t xml:space="preserve"> </w:t>
      </w:r>
      <w:r w:rsidR="0016385D" w:rsidRPr="00660C8F">
        <w:t xml:space="preserve">and </w:t>
      </w:r>
      <w:r w:rsidR="009B7E44" w:rsidRPr="00660C8F">
        <w:t>Wan-</w:t>
      </w:r>
      <w:proofErr w:type="spellStart"/>
      <w:r w:rsidR="009B7E44" w:rsidRPr="00660C8F">
        <w:t>Noorshahida</w:t>
      </w:r>
      <w:proofErr w:type="spellEnd"/>
      <w:r w:rsidR="009B7E44" w:rsidRPr="00660C8F">
        <w:t xml:space="preserve"> Mohd-Isa</w:t>
      </w:r>
      <w:r w:rsidR="009B7E44" w:rsidRPr="00660C8F">
        <w:rPr>
          <w:vertAlign w:val="superscript"/>
        </w:rPr>
        <w:t>1</w:t>
      </w:r>
      <w:r w:rsidR="007B4863" w:rsidRPr="00660C8F">
        <w:rPr>
          <w:vertAlign w:val="superscript"/>
        </w:rPr>
        <w:t xml:space="preserve">, </w:t>
      </w:r>
      <w:r w:rsidR="009B7E44" w:rsidRPr="00660C8F">
        <w:rPr>
          <w:vertAlign w:val="superscript"/>
        </w:rPr>
        <w:t>2</w:t>
      </w:r>
      <w:r w:rsidR="003A5C85" w:rsidRPr="00660C8F">
        <w:rPr>
          <w:vertAlign w:val="superscript"/>
        </w:rPr>
        <w:t xml:space="preserve">, </w:t>
      </w:r>
      <w:r w:rsidR="009B7E44" w:rsidRPr="00660C8F">
        <w:rPr>
          <w:vertAlign w:val="superscript"/>
        </w:rPr>
        <w:t>d</w:t>
      </w:r>
      <w:r w:rsidR="003A5C85" w:rsidRPr="00660C8F">
        <w:rPr>
          <w:vertAlign w:val="superscript"/>
        </w:rPr>
        <w:t>)</w:t>
      </w:r>
    </w:p>
    <w:p w14:paraId="5CFA9C09" w14:textId="1918DA5B" w:rsidR="00C14B14" w:rsidRPr="007F46A2" w:rsidRDefault="00027428" w:rsidP="00C14B14">
      <w:pPr>
        <w:pStyle w:val="AuthorAffiliation"/>
      </w:pPr>
      <w:r w:rsidRPr="007F46A2">
        <w:rPr>
          <w:vertAlign w:val="superscript"/>
        </w:rPr>
        <w:t>1</w:t>
      </w:r>
      <w:r w:rsidR="00221677" w:rsidRPr="007F46A2">
        <w:t>Faculty of Computing and Informatics, Multimedia University, 63100 Cyberjaya, Selangor, Malaysia</w:t>
      </w:r>
      <w:r w:rsidR="0016782F" w:rsidRPr="007F46A2">
        <w:t>.</w:t>
      </w:r>
    </w:p>
    <w:p w14:paraId="1540EEFF" w14:textId="5286F765" w:rsidR="00C14B14" w:rsidRPr="007F46A2" w:rsidRDefault="0016782F" w:rsidP="00C14B14">
      <w:pPr>
        <w:pStyle w:val="AuthorAffiliation"/>
      </w:pPr>
      <w:r w:rsidRPr="007F46A2">
        <w:t xml:space="preserve"> </w:t>
      </w:r>
      <w:r w:rsidR="00C14B14" w:rsidRPr="007F46A2">
        <w:rPr>
          <w:vertAlign w:val="superscript"/>
        </w:rPr>
        <w:t>2</w:t>
      </w:r>
      <w:r w:rsidR="005F765E" w:rsidRPr="007F46A2">
        <w:t>Center for Image and Vision Computing (</w:t>
      </w:r>
      <w:r w:rsidR="000C71AF" w:rsidRPr="007F46A2">
        <w:t xml:space="preserve">CIVC), </w:t>
      </w:r>
      <w:proofErr w:type="spellStart"/>
      <w:r w:rsidR="000C71AF" w:rsidRPr="007F46A2">
        <w:t>CoE</w:t>
      </w:r>
      <w:proofErr w:type="spellEnd"/>
      <w:r w:rsidR="000C71AF" w:rsidRPr="007F46A2">
        <w:t xml:space="preserve"> for Artificial Intelligence, Multimedia University, 63100 Cyberjaya, Selangor, Malaysia</w:t>
      </w:r>
      <w:r w:rsidR="00C14B14" w:rsidRPr="007F46A2">
        <w:t>.</w:t>
      </w:r>
    </w:p>
    <w:p w14:paraId="69DD2882" w14:textId="77777777" w:rsidR="007F46A2" w:rsidRPr="007F46A2" w:rsidRDefault="007F46A2" w:rsidP="00C14B14">
      <w:pPr>
        <w:pStyle w:val="AuthorAffiliation"/>
      </w:pPr>
    </w:p>
    <w:p w14:paraId="462B0ECF" w14:textId="574512FA" w:rsidR="000C71AF" w:rsidRPr="007F46A2" w:rsidRDefault="007F46A2" w:rsidP="007F46A2">
      <w:pPr>
        <w:pStyle w:val="AuthorEmail"/>
        <w:rPr>
          <w:i/>
        </w:rPr>
      </w:pPr>
      <w:r w:rsidRPr="007F46A2">
        <w:rPr>
          <w:i/>
          <w:szCs w:val="28"/>
          <w:vertAlign w:val="superscript"/>
        </w:rPr>
        <w:t>d)</w:t>
      </w:r>
      <w:r w:rsidRPr="007F46A2">
        <w:rPr>
          <w:i/>
        </w:rPr>
        <w:t xml:space="preserve"> Corresponding author: wan.noorshahida.isa@mmu.edu.my</w:t>
      </w:r>
      <w:r w:rsidR="00C14B14" w:rsidRPr="007F46A2">
        <w:rPr>
          <w:i/>
        </w:rPr>
        <w:br/>
      </w:r>
      <w:r w:rsidR="00003D7C" w:rsidRPr="007F46A2">
        <w:rPr>
          <w:i/>
          <w:szCs w:val="28"/>
          <w:vertAlign w:val="superscript"/>
        </w:rPr>
        <w:t>a)</w:t>
      </w:r>
      <w:r w:rsidR="001D4AEB" w:rsidRPr="007F46A2">
        <w:rPr>
          <w:i/>
        </w:rPr>
        <w:t xml:space="preserve"> 1</w:t>
      </w:r>
      <w:r w:rsidR="00AD4E99" w:rsidRPr="007F46A2">
        <w:rPr>
          <w:i/>
        </w:rPr>
        <w:t>211101073</w:t>
      </w:r>
      <w:r w:rsidR="001D469C" w:rsidRPr="007F46A2">
        <w:rPr>
          <w:i/>
        </w:rPr>
        <w:t>@</w:t>
      </w:r>
      <w:r w:rsidR="00AD4E99" w:rsidRPr="007F46A2">
        <w:rPr>
          <w:i/>
        </w:rPr>
        <w:t>mmu.edu</w:t>
      </w:r>
      <w:r w:rsidR="001D469C" w:rsidRPr="007F46A2">
        <w:rPr>
          <w:i/>
        </w:rPr>
        <w:t>.</w:t>
      </w:r>
      <w:r w:rsidR="00AD4E99" w:rsidRPr="007F46A2">
        <w:rPr>
          <w:i/>
        </w:rPr>
        <w:t>my</w:t>
      </w:r>
      <w:r w:rsidR="001D469C" w:rsidRPr="007F46A2">
        <w:rPr>
          <w:i/>
        </w:rPr>
        <w:br/>
      </w:r>
      <w:r w:rsidR="003A5C85" w:rsidRPr="007F46A2">
        <w:rPr>
          <w:i/>
          <w:szCs w:val="28"/>
          <w:vertAlign w:val="superscript"/>
        </w:rPr>
        <w:t>b)</w:t>
      </w:r>
      <w:r w:rsidR="001D4AEB" w:rsidRPr="007F46A2">
        <w:rPr>
          <w:i/>
        </w:rPr>
        <w:t xml:space="preserve"> a</w:t>
      </w:r>
      <w:r w:rsidR="006F72E6" w:rsidRPr="007F46A2">
        <w:rPr>
          <w:i/>
        </w:rPr>
        <w:t>ziah.ali</w:t>
      </w:r>
      <w:r w:rsidR="000C71AF" w:rsidRPr="007F46A2">
        <w:rPr>
          <w:i/>
        </w:rPr>
        <w:t>@</w:t>
      </w:r>
      <w:r w:rsidR="001D4AEB" w:rsidRPr="007F46A2">
        <w:rPr>
          <w:i/>
        </w:rPr>
        <w:t>mmu</w:t>
      </w:r>
      <w:r w:rsidR="000C71AF" w:rsidRPr="007F46A2">
        <w:rPr>
          <w:i/>
        </w:rPr>
        <w:t>.</w:t>
      </w:r>
      <w:r w:rsidR="001D4AEB" w:rsidRPr="007F46A2">
        <w:rPr>
          <w:i/>
        </w:rPr>
        <w:t>edu.m</w:t>
      </w:r>
      <w:r w:rsidR="000C71AF" w:rsidRPr="007F46A2">
        <w:rPr>
          <w:i/>
        </w:rPr>
        <w:t>y</w:t>
      </w:r>
    </w:p>
    <w:p w14:paraId="54944DCE" w14:textId="0CAC3F10" w:rsidR="000C71AF" w:rsidRPr="007F46A2" w:rsidRDefault="000F7FFC">
      <w:pPr>
        <w:pStyle w:val="AuthorEmail"/>
        <w:rPr>
          <w:i/>
        </w:rPr>
      </w:pPr>
      <w:r w:rsidRPr="007F46A2">
        <w:rPr>
          <w:i/>
          <w:szCs w:val="28"/>
          <w:vertAlign w:val="superscript"/>
        </w:rPr>
        <w:t>c</w:t>
      </w:r>
      <w:r w:rsidR="000C71AF" w:rsidRPr="007F46A2">
        <w:rPr>
          <w:i/>
          <w:szCs w:val="28"/>
          <w:vertAlign w:val="superscript"/>
        </w:rPr>
        <w:t>)</w:t>
      </w:r>
      <w:r w:rsidR="000C71AF" w:rsidRPr="007F46A2">
        <w:rPr>
          <w:i/>
        </w:rPr>
        <w:t xml:space="preserve"> </w:t>
      </w:r>
      <w:r w:rsidR="001D4AEB" w:rsidRPr="007F46A2">
        <w:rPr>
          <w:i/>
        </w:rPr>
        <w:t>noramiza</w:t>
      </w:r>
      <w:r w:rsidR="00660C8F" w:rsidRPr="007F46A2">
        <w:rPr>
          <w:i/>
        </w:rPr>
        <w:t>.hashim</w:t>
      </w:r>
      <w:r w:rsidR="000C71AF" w:rsidRPr="007F46A2">
        <w:rPr>
          <w:i/>
        </w:rPr>
        <w:t>@</w:t>
      </w:r>
      <w:r w:rsidR="00660C8F" w:rsidRPr="007F46A2">
        <w:rPr>
          <w:i/>
        </w:rPr>
        <w:t>mmu</w:t>
      </w:r>
      <w:r w:rsidR="000C71AF" w:rsidRPr="007F46A2">
        <w:rPr>
          <w:i/>
        </w:rPr>
        <w:t>.</w:t>
      </w:r>
      <w:r w:rsidR="00660C8F" w:rsidRPr="007F46A2">
        <w:rPr>
          <w:i/>
        </w:rPr>
        <w:t>edu.my</w:t>
      </w:r>
    </w:p>
    <w:p w14:paraId="1B3A1D85" w14:textId="0FA0BAC6" w:rsidR="00DC2E4C" w:rsidRPr="008F1A24" w:rsidRDefault="40430D2D" w:rsidP="008F1A24">
      <w:pPr>
        <w:pStyle w:val="Abstract"/>
        <w:rPr>
          <w:lang w:val="en-MY"/>
        </w:rPr>
      </w:pPr>
      <w:r w:rsidRPr="39EE2976">
        <w:rPr>
          <w:b/>
          <w:bCs/>
        </w:rPr>
        <w:t>Abstract.</w:t>
      </w:r>
      <w:r>
        <w:t xml:space="preserve"> </w:t>
      </w:r>
      <w:r w:rsidR="590A756E">
        <w:t>In the</w:t>
      </w:r>
      <w:r w:rsidR="0E95A7D0">
        <w:t xml:space="preserve"> world</w:t>
      </w:r>
      <w:r w:rsidR="590A756E">
        <w:t xml:space="preserve"> of </w:t>
      </w:r>
      <w:r w:rsidR="0E95A7D0">
        <w:t>dentistry</w:t>
      </w:r>
      <w:r w:rsidR="590A756E">
        <w:t xml:space="preserve">, </w:t>
      </w:r>
      <w:r w:rsidR="086A6FFC">
        <w:t>dental plaqu</w:t>
      </w:r>
      <w:r w:rsidR="15A15857">
        <w:t>e</w:t>
      </w:r>
      <w:r w:rsidR="086A6FFC">
        <w:t xml:space="preserve"> </w:t>
      </w:r>
      <w:r w:rsidR="590A756E">
        <w:t>detection</w:t>
      </w:r>
      <w:r w:rsidR="086A6FFC">
        <w:t xml:space="preserve"> and removal</w:t>
      </w:r>
      <w:r w:rsidR="590A756E">
        <w:t xml:space="preserve"> is crucial for ensuring</w:t>
      </w:r>
      <w:r w:rsidR="086A6FFC">
        <w:t xml:space="preserve"> healthy</w:t>
      </w:r>
      <w:r w:rsidR="590A756E">
        <w:t xml:space="preserve"> </w:t>
      </w:r>
      <w:r w:rsidR="44149447" w:rsidRPr="39EE2976">
        <w:rPr>
          <w:lang w:val="en-MY"/>
        </w:rPr>
        <w:t>teeth and gums, preventing conditions like cavities, gum disease, and bad breath. Regular dental check-ups, professional cleanings, and proper oral hygien</w:t>
      </w:r>
      <w:r w:rsidR="3CEDB564" w:rsidRPr="39EE2976">
        <w:rPr>
          <w:lang w:val="en-MY"/>
        </w:rPr>
        <w:t xml:space="preserve">e </w:t>
      </w:r>
      <w:r w:rsidR="44149447" w:rsidRPr="39EE2976">
        <w:rPr>
          <w:lang w:val="en-MY"/>
        </w:rPr>
        <w:t>help maintain a plaque-free smile and overall oral health.</w:t>
      </w:r>
      <w:r w:rsidR="2833B062" w:rsidRPr="39EE2976">
        <w:rPr>
          <w:lang w:val="en-MY"/>
        </w:rPr>
        <w:t xml:space="preserve"> Early stages of plaque usually hard to detect</w:t>
      </w:r>
      <w:r w:rsidR="530C7197" w:rsidRPr="39EE2976">
        <w:rPr>
          <w:lang w:val="en-MY"/>
        </w:rPr>
        <w:t xml:space="preserve"> </w:t>
      </w:r>
      <w:r w:rsidR="16C55DCF" w:rsidRPr="39EE2976">
        <w:rPr>
          <w:lang w:val="en-MY"/>
        </w:rPr>
        <w:t>and requires assist from plaque disclosing agent that highlights the plaque’s location</w:t>
      </w:r>
      <w:r w:rsidR="4DB47301" w:rsidRPr="39EE2976">
        <w:rPr>
          <w:lang w:val="en-MY"/>
        </w:rPr>
        <w:t xml:space="preserve">. </w:t>
      </w:r>
      <w:r w:rsidR="1C1CDAC2" w:rsidRPr="39EE2976">
        <w:rPr>
          <w:lang w:val="en-MY"/>
        </w:rPr>
        <w:t xml:space="preserve">This requires money, time and energy. </w:t>
      </w:r>
      <w:r w:rsidR="590A756E">
        <w:t>This study investigates the performance optimization of the YOLOv</w:t>
      </w:r>
      <w:r w:rsidR="4EB45E0B">
        <w:t>11</w:t>
      </w:r>
      <w:r w:rsidR="590A756E">
        <w:t xml:space="preserve"> object detection model to </w:t>
      </w:r>
      <w:r w:rsidR="7B654CBD">
        <w:t xml:space="preserve">detect </w:t>
      </w:r>
      <w:r w:rsidR="4EB45E0B">
        <w:t>plaque and</w:t>
      </w:r>
      <w:r w:rsidR="7B654CBD">
        <w:t xml:space="preserve"> perform</w:t>
      </w:r>
      <w:r w:rsidR="4EB45E0B">
        <w:t xml:space="preserve"> segment</w:t>
      </w:r>
      <w:r w:rsidR="7B654CBD">
        <w:t>ation</w:t>
      </w:r>
      <w:r w:rsidR="2B102A0D">
        <w:t xml:space="preserve"> with high speed and accuracy</w:t>
      </w:r>
      <w:r w:rsidR="590A756E">
        <w:t>. By leveraging a custom dataset annotated</w:t>
      </w:r>
      <w:r w:rsidR="37B5E689">
        <w:t xml:space="preserve"> from </w:t>
      </w:r>
      <w:proofErr w:type="spellStart"/>
      <w:r w:rsidR="37B5E689">
        <w:t>Roboflow</w:t>
      </w:r>
      <w:proofErr w:type="spellEnd"/>
      <w:r w:rsidR="590A756E">
        <w:t xml:space="preserve">, the model was trained and tested under various </w:t>
      </w:r>
      <w:r w:rsidR="1FDBF90D">
        <w:t>augmentation techniques</w:t>
      </w:r>
      <w:r w:rsidR="590A756E">
        <w:t>.</w:t>
      </w:r>
      <w:r w:rsidR="5D6660D5">
        <w:t xml:space="preserve"> </w:t>
      </w:r>
      <w:r w:rsidR="590A756E">
        <w:t xml:space="preserve">The performance </w:t>
      </w:r>
      <w:r w:rsidR="5D6660D5">
        <w:t xml:space="preserve">of the </w:t>
      </w:r>
      <w:r w:rsidR="590A756E">
        <w:t>YOLOv</w:t>
      </w:r>
      <w:r w:rsidR="5D6660D5">
        <w:t>11</w:t>
      </w:r>
      <w:r w:rsidR="590A756E">
        <w:t xml:space="preserve"> was evaluated using precision</w:t>
      </w:r>
      <w:r w:rsidR="33CCD3C4">
        <w:t xml:space="preserve"> and </w:t>
      </w:r>
      <w:r w:rsidR="590A756E">
        <w:t xml:space="preserve">recall metrics, </w:t>
      </w:r>
      <w:r w:rsidR="201B8743">
        <w:t>with 0.857 and 0.433</w:t>
      </w:r>
      <w:r w:rsidR="1F1AD9B5">
        <w:t>, respectively.</w:t>
      </w:r>
      <w:r w:rsidR="201B8743">
        <w:t xml:space="preserve"> </w:t>
      </w:r>
      <w:r w:rsidR="590A756E">
        <w:t>This research highlights YOLOv</w:t>
      </w:r>
      <w:r w:rsidR="5D6660D5">
        <w:t>11</w:t>
      </w:r>
      <w:r w:rsidR="590A756E">
        <w:t xml:space="preserve">'s capability </w:t>
      </w:r>
      <w:r w:rsidR="391447B2">
        <w:t>of</w:t>
      </w:r>
      <w:r w:rsidR="590A756E">
        <w:t xml:space="preserve"> </w:t>
      </w:r>
      <w:r w:rsidR="22E6662B">
        <w:t>demonstrating substantial improvements over baseline results</w:t>
      </w:r>
      <w:r w:rsidR="4BDD699C">
        <w:t xml:space="preserve"> to</w:t>
      </w:r>
      <w:r w:rsidR="22E6662B">
        <w:t xml:space="preserve"> </w:t>
      </w:r>
      <w:r w:rsidR="590A756E">
        <w:t xml:space="preserve">deliver accurate and </w:t>
      </w:r>
      <w:r w:rsidR="7F795753">
        <w:t>fast plaque</w:t>
      </w:r>
      <w:r w:rsidR="590A756E">
        <w:t xml:space="preserve"> detection</w:t>
      </w:r>
      <w:r w:rsidR="4F0EBC20">
        <w:t xml:space="preserve"> for early prevention.</w:t>
      </w:r>
    </w:p>
    <w:p w14:paraId="3C77B1E9" w14:textId="377497E7" w:rsidR="002456B8" w:rsidRPr="0031250C" w:rsidRDefault="00603E9E" w:rsidP="0031250C">
      <w:pPr>
        <w:pStyle w:val="Heading1"/>
        <w:rPr>
          <w:b w:val="0"/>
          <w:caps w:val="0"/>
          <w:sz w:val="20"/>
        </w:rPr>
      </w:pPr>
      <w:r>
        <w:t>INTRODUCTION</w:t>
      </w:r>
    </w:p>
    <w:p w14:paraId="2812EB78" w14:textId="1324251B" w:rsidR="00FA002E" w:rsidRDefault="004D1C18" w:rsidP="00D81693">
      <w:pPr>
        <w:pStyle w:val="Paragraph"/>
      </w:pPr>
      <w:r>
        <w:t>Usage of deep learning</w:t>
      </w:r>
      <w:r w:rsidR="001A4EB1">
        <w:t xml:space="preserve"> </w:t>
      </w:r>
      <w:r w:rsidR="00554D3D">
        <w:t>algorithms</w:t>
      </w:r>
      <w:r w:rsidR="001A4EB1">
        <w:t xml:space="preserve"> in Comp</w:t>
      </w:r>
      <w:r w:rsidR="001058BF">
        <w:t xml:space="preserve">uter Vision has gained traction </w:t>
      </w:r>
      <w:r w:rsidR="00844259">
        <w:t>in recent years</w:t>
      </w:r>
      <w:r w:rsidR="002F2816">
        <w:t xml:space="preserve"> due to more research has b</w:t>
      </w:r>
      <w:r w:rsidR="00785477">
        <w:t>e</w:t>
      </w:r>
      <w:r w:rsidR="00501BC9">
        <w:t>e</w:t>
      </w:r>
      <w:r w:rsidR="00785477">
        <w:t>n</w:t>
      </w:r>
      <w:r w:rsidR="002F2816">
        <w:t xml:space="preserve"> done in this field. </w:t>
      </w:r>
      <w:r w:rsidR="006710C2">
        <w:t xml:space="preserve">Autonomous driving </w:t>
      </w:r>
      <w:r w:rsidR="00CC28E1">
        <w:t>vehicles</w:t>
      </w:r>
      <w:r w:rsidR="006710C2">
        <w:t>, robotic</w:t>
      </w:r>
      <w:r w:rsidR="00086062">
        <w:t>s</w:t>
      </w:r>
      <w:r w:rsidR="00062A10">
        <w:t xml:space="preserve"> and </w:t>
      </w:r>
      <w:r w:rsidR="00086062">
        <w:t>license plate</w:t>
      </w:r>
      <w:r w:rsidR="00757B3F">
        <w:t xml:space="preserve"> </w:t>
      </w:r>
      <w:r w:rsidR="00062A10">
        <w:t xml:space="preserve">recognition parking system, </w:t>
      </w:r>
      <w:r w:rsidR="00F07B68">
        <w:t xml:space="preserve">are some examples of </w:t>
      </w:r>
      <w:r w:rsidR="00B67567">
        <w:t>implementation of</w:t>
      </w:r>
      <w:r w:rsidR="00062A10">
        <w:t xml:space="preserve"> this technology</w:t>
      </w:r>
      <w:r w:rsidR="00044554">
        <w:t xml:space="preserve"> making our everyday task a lot simpler</w:t>
      </w:r>
      <w:r w:rsidR="00DE40E2" w:rsidRPr="00DE40E2">
        <w:t>.</w:t>
      </w:r>
      <w:r w:rsidR="006F2DD9">
        <w:t xml:space="preserve"> However, </w:t>
      </w:r>
      <w:r w:rsidR="00DE79A5">
        <w:t xml:space="preserve">this technology </w:t>
      </w:r>
      <w:r w:rsidR="00CC28E1">
        <w:t>is</w:t>
      </w:r>
      <w:r w:rsidR="00DE79A5">
        <w:t xml:space="preserve"> not as widespread in the </w:t>
      </w:r>
      <w:r w:rsidR="00EF0A1B">
        <w:t>medical sector. Meanwhile the</w:t>
      </w:r>
      <w:r w:rsidR="00A047FC">
        <w:t xml:space="preserve">re are </w:t>
      </w:r>
      <w:r w:rsidR="00CC28E1">
        <w:t>advanced</w:t>
      </w:r>
      <w:r w:rsidR="00A047FC">
        <w:t xml:space="preserve"> computer vision </w:t>
      </w:r>
      <w:r w:rsidR="00CC28E1">
        <w:t>machines</w:t>
      </w:r>
      <w:r w:rsidR="00A047FC">
        <w:t xml:space="preserve"> such as MRI</w:t>
      </w:r>
      <w:r w:rsidR="00D7059C">
        <w:t>, CT-scan and X-Ray</w:t>
      </w:r>
      <w:r w:rsidR="007A3077">
        <w:t xml:space="preserve"> that can detect complex </w:t>
      </w:r>
      <w:r w:rsidR="001F26FF">
        <w:t>medical conditions</w:t>
      </w:r>
      <w:r w:rsidR="00A451D5">
        <w:t xml:space="preserve">, the usage in detecting </w:t>
      </w:r>
      <w:r w:rsidR="003C4455">
        <w:t>oral diseases such as plaque is still scarce.</w:t>
      </w:r>
      <w:r w:rsidR="00ED0F99">
        <w:t xml:space="preserve"> This research particularly focuses on </w:t>
      </w:r>
      <w:r w:rsidR="00D97F84">
        <w:t xml:space="preserve">segmentation of plaque from the teeth </w:t>
      </w:r>
      <w:r w:rsidR="00B22A39">
        <w:t xml:space="preserve">because early detection </w:t>
      </w:r>
      <w:r w:rsidR="00F319A5">
        <w:t xml:space="preserve">and prevention </w:t>
      </w:r>
      <w:r w:rsidR="00B01B2A">
        <w:t>are</w:t>
      </w:r>
      <w:r w:rsidR="00F319A5">
        <w:t xml:space="preserve"> very important before </w:t>
      </w:r>
      <w:r w:rsidR="0038431D">
        <w:t xml:space="preserve">it </w:t>
      </w:r>
      <w:r w:rsidR="00F17DC1">
        <w:t>get</w:t>
      </w:r>
      <w:r w:rsidR="002A253B">
        <w:t>s</w:t>
      </w:r>
      <w:r w:rsidR="00F17DC1">
        <w:t xml:space="preserve"> worsen</w:t>
      </w:r>
      <w:r w:rsidR="00D93013">
        <w:t xml:space="preserve"> and leads to </w:t>
      </w:r>
      <w:r w:rsidR="00AF6520">
        <w:t xml:space="preserve">other diseases such as </w:t>
      </w:r>
      <w:proofErr w:type="gramStart"/>
      <w:r w:rsidR="007A21FE">
        <w:t>caries</w:t>
      </w:r>
      <w:proofErr w:type="gramEnd"/>
      <w:r w:rsidR="00E97C9D">
        <w:t xml:space="preserve"> and gum disease</w:t>
      </w:r>
      <w:r w:rsidR="002A253B">
        <w:t>.</w:t>
      </w:r>
      <w:r w:rsidR="00E97C9D">
        <w:t xml:space="preserve"> </w:t>
      </w:r>
      <w:r w:rsidR="008B24F0">
        <w:t xml:space="preserve">As of </w:t>
      </w:r>
      <w:r w:rsidR="00B01B2A">
        <w:t>today,</w:t>
      </w:r>
      <w:r w:rsidR="008B24F0">
        <w:t xml:space="preserve"> dentists usually use </w:t>
      </w:r>
      <w:r w:rsidR="006D3B67">
        <w:t>plaque disclosing agent</w:t>
      </w:r>
      <w:r w:rsidR="00290D86">
        <w:t>, a tablet that highlights the location of plaque</w:t>
      </w:r>
      <w:r w:rsidR="00DE6330">
        <w:t xml:space="preserve">. However, this method costs time, money and </w:t>
      </w:r>
      <w:r w:rsidR="00C12995">
        <w:t xml:space="preserve">energy. Patients need to travel to the clinic </w:t>
      </w:r>
      <w:r w:rsidR="00B01B2A">
        <w:t>to</w:t>
      </w:r>
      <w:r w:rsidR="00C12995">
        <w:t xml:space="preserve"> do inspectio</w:t>
      </w:r>
      <w:r w:rsidR="000A24CF">
        <w:t xml:space="preserve">n. This research </w:t>
      </w:r>
      <w:r w:rsidR="00B01B2A">
        <w:t>aims</w:t>
      </w:r>
      <w:r w:rsidR="000A24CF">
        <w:t xml:space="preserve"> to </w:t>
      </w:r>
      <w:r w:rsidR="004522A7">
        <w:t>utilize You Only Look Once (YOLO) model</w:t>
      </w:r>
      <w:r w:rsidR="0079587B">
        <w:t xml:space="preserve"> that is lightweight</w:t>
      </w:r>
      <w:r w:rsidR="00A503AE">
        <w:t xml:space="preserve"> and takes less time to</w:t>
      </w:r>
      <w:r w:rsidR="00F851D8">
        <w:t xml:space="preserve"> detect and</w:t>
      </w:r>
      <w:r w:rsidR="00A503AE">
        <w:t xml:space="preserve"> segment the location that has </w:t>
      </w:r>
      <w:r w:rsidR="00F851D8">
        <w:t xml:space="preserve">contains </w:t>
      </w:r>
      <w:r w:rsidR="00A503AE">
        <w:t>plaque</w:t>
      </w:r>
      <w:r w:rsidR="00625FE3">
        <w:t xml:space="preserve"> so that </w:t>
      </w:r>
      <w:r w:rsidR="006007B0">
        <w:t>the detection process can be done only by using smartphone</w:t>
      </w:r>
      <w:r w:rsidR="002477DF">
        <w:t xml:space="preserve"> at home</w:t>
      </w:r>
      <w:r w:rsidR="00F851D8">
        <w:t>.</w:t>
      </w:r>
      <w:r w:rsidR="002477DF">
        <w:t xml:space="preserve"> Therefore, </w:t>
      </w:r>
      <w:r w:rsidR="00556AFA">
        <w:t>patients do not need to travel to clinic to make</w:t>
      </w:r>
      <w:r w:rsidR="00C6251B">
        <w:t xml:space="preserve"> early</w:t>
      </w:r>
      <w:r w:rsidR="00556AFA">
        <w:t xml:space="preserve"> inspection</w:t>
      </w:r>
      <w:r w:rsidR="00C6251B">
        <w:t>.</w:t>
      </w:r>
      <w:r w:rsidR="00F851D8">
        <w:t xml:space="preserve"> </w:t>
      </w:r>
      <w:r w:rsidR="00DE40E2" w:rsidRPr="00DE40E2">
        <w:t xml:space="preserve">The identification of challenging image patterns in medical pictures proves superb with Convolutional Neural Networks thus making them ideal for dental plaque detection automation. When combined with these technologies automated systems provide both better diagnostic precision and dental expert workload reduction along with </w:t>
      </w:r>
      <w:r w:rsidR="002456B8" w:rsidRPr="00DE40E2">
        <w:t>early-stage</w:t>
      </w:r>
      <w:r w:rsidR="00DE40E2" w:rsidRPr="00DE40E2">
        <w:t xml:space="preserve"> detection capabilities and timely treatment events.</w:t>
      </w:r>
      <w:r w:rsidR="006375E3">
        <w:t xml:space="preserve"> The </w:t>
      </w:r>
      <w:r w:rsidR="00D81693">
        <w:t xml:space="preserve">objectives of this research are to train a </w:t>
      </w:r>
      <w:r w:rsidR="00D81693" w:rsidRPr="00B333D5">
        <w:t>YOLO model for dental</w:t>
      </w:r>
      <w:r w:rsidR="00D81693">
        <w:t xml:space="preserve"> plaque </w:t>
      </w:r>
      <w:r w:rsidR="00D81693" w:rsidRPr="00B333D5">
        <w:t xml:space="preserve">detection </w:t>
      </w:r>
      <w:r w:rsidR="00D81693">
        <w:t>using publicly available annotated images and perform several augmentation techniques to determine which one will increase the YOLO overall accuracy in detecting dental plaque.</w:t>
      </w:r>
    </w:p>
    <w:p w14:paraId="1D1B8C54" w14:textId="46B3E747" w:rsidR="003C6835" w:rsidRDefault="7DF74224" w:rsidP="003C6835">
      <w:pPr>
        <w:pStyle w:val="Heading1"/>
      </w:pPr>
      <w:r>
        <w:t>Literature Review</w:t>
      </w:r>
    </w:p>
    <w:p w14:paraId="570B358A" w14:textId="439C5E0A" w:rsidR="00CF6B1A" w:rsidRDefault="07331AF2" w:rsidP="003C6835">
      <w:pPr>
        <w:pStyle w:val="Paragraph"/>
      </w:pPr>
      <w:r>
        <w:t xml:space="preserve">Researchers in this field employ an array of methods and techniques for dental plaque detection and analysis, each with its own advantages and limitations. </w:t>
      </w:r>
      <w:r w:rsidR="3F5F9367">
        <w:t xml:space="preserve">Table 1 </w:t>
      </w:r>
      <w:proofErr w:type="spellStart"/>
      <w:r w:rsidR="3F5F9367">
        <w:t>summarises</w:t>
      </w:r>
      <w:proofErr w:type="spellEnd"/>
      <w:r w:rsidR="3F5F9367">
        <w:t xml:space="preserve"> </w:t>
      </w:r>
      <w:r>
        <w:t xml:space="preserve">the reviews of all the papers related to this study. </w:t>
      </w:r>
    </w:p>
    <w:p w14:paraId="030E23BF" w14:textId="77777777" w:rsidR="00FD50C0" w:rsidRPr="00075EA6" w:rsidRDefault="00FD50C0" w:rsidP="00FD50C0">
      <w:pPr>
        <w:pStyle w:val="Paragraph"/>
        <w:rPr>
          <w:lang w:val="en-MY"/>
        </w:rPr>
      </w:pPr>
      <w:r w:rsidRPr="39EE2976">
        <w:rPr>
          <w:lang w:val="en-MY"/>
        </w:rPr>
        <w:t xml:space="preserve">The study by </w:t>
      </w:r>
      <w:r>
        <w:t>[1]</w:t>
      </w:r>
      <w:r w:rsidRPr="39EE2976">
        <w:rPr>
          <w:lang w:val="en-MY"/>
        </w:rPr>
        <w:t xml:space="preserve"> used images of 86 children's teeth (ages 5-8), with 886 for training, 98 for validation, and 102 for testing. The DeepLabV3+ model achieved a mean intersection-over-union (MIoU) score of 0.726±0.165 using 709 training images and 177 testing images. A separate set of 102 low-resolution images resulted in a MIoU score of </w:t>
      </w:r>
      <w:r w:rsidRPr="39EE2976">
        <w:rPr>
          <w:lang w:val="en-MY"/>
        </w:rPr>
        <w:lastRenderedPageBreak/>
        <w:t xml:space="preserve">0.724±0.159 during testing.  </w:t>
      </w:r>
      <w:r>
        <w:t xml:space="preserve">[2] used pictures of the inside of the mouth as their dataset. They used </w:t>
      </w:r>
      <w:proofErr w:type="spellStart"/>
      <w:r>
        <w:t>Keras</w:t>
      </w:r>
      <w:proofErr w:type="spellEnd"/>
      <w:r>
        <w:t xml:space="preserve"> to build the </w:t>
      </w:r>
      <w:proofErr w:type="spellStart"/>
      <w:r>
        <w:t>DeepLab</w:t>
      </w:r>
      <w:proofErr w:type="spellEnd"/>
      <w:r>
        <w:t xml:space="preserve"> V3+ model, which improves the ability to separate different parts of an image and can reach a training accuracy of 93.7%. After that, they changed the tooth outline to the Hue Saturation Value (HSV) color space and adjusted the brightness (V channel) to make the image clearer. This helps to tell the difference between the tooth and dental plaque. The HSV values for dental plaque fall within certain ranges and the plaque is shown in green. Finally, they calculated the plaque index using this improved image to measure how much plaque is present.</w:t>
      </w:r>
    </w:p>
    <w:p w14:paraId="083795C9" w14:textId="77777777" w:rsidR="007F46A2" w:rsidRDefault="007F46A2" w:rsidP="007F46A2">
      <w:pPr>
        <w:pStyle w:val="Caption"/>
        <w:keepNext/>
        <w:spacing w:after="0"/>
        <w:jc w:val="center"/>
        <w:rPr>
          <w:rFonts w:ascii="Times New Roman" w:hAnsi="Times New Roman" w:cs="Times New Roman"/>
          <w:b/>
          <w:bCs/>
          <w:i w:val="0"/>
          <w:iCs w:val="0"/>
          <w:color w:val="auto"/>
        </w:rPr>
      </w:pPr>
    </w:p>
    <w:p w14:paraId="69EBEDA6" w14:textId="7CD83CCC" w:rsidR="00566202" w:rsidRPr="007A1BF3" w:rsidRDefault="00566202" w:rsidP="007F46A2">
      <w:pPr>
        <w:pStyle w:val="Caption"/>
        <w:keepNext/>
        <w:spacing w:after="0"/>
        <w:jc w:val="center"/>
        <w:rPr>
          <w:rFonts w:ascii="Times New Roman" w:hAnsi="Times New Roman" w:cs="Times New Roman"/>
          <w:i w:val="0"/>
          <w:iCs w:val="0"/>
          <w:color w:val="auto"/>
        </w:rPr>
      </w:pPr>
      <w:r w:rsidRPr="007A1BF3">
        <w:rPr>
          <w:rFonts w:ascii="Times New Roman" w:hAnsi="Times New Roman" w:cs="Times New Roman"/>
          <w:b/>
          <w:bCs/>
          <w:i w:val="0"/>
          <w:iCs w:val="0"/>
          <w:color w:val="auto"/>
        </w:rPr>
        <w:t>T</w:t>
      </w:r>
      <w:r w:rsidR="00A9454C" w:rsidRPr="007A1BF3">
        <w:rPr>
          <w:rFonts w:ascii="Times New Roman" w:hAnsi="Times New Roman" w:cs="Times New Roman"/>
          <w:b/>
          <w:bCs/>
          <w:i w:val="0"/>
          <w:iCs w:val="0"/>
          <w:color w:val="auto"/>
        </w:rPr>
        <w:t>ABLE</w:t>
      </w:r>
      <w:r w:rsidRPr="007A1BF3">
        <w:rPr>
          <w:rFonts w:ascii="Times New Roman" w:hAnsi="Times New Roman" w:cs="Times New Roman"/>
          <w:b/>
          <w:bCs/>
          <w:i w:val="0"/>
          <w:iCs w:val="0"/>
          <w:color w:val="auto"/>
        </w:rPr>
        <w:t xml:space="preserve"> </w:t>
      </w:r>
      <w:r w:rsidR="000F6537">
        <w:rPr>
          <w:rFonts w:ascii="Times New Roman" w:hAnsi="Times New Roman" w:cs="Times New Roman"/>
          <w:b/>
          <w:bCs/>
          <w:i w:val="0"/>
          <w:iCs w:val="0"/>
          <w:color w:val="auto"/>
        </w:rPr>
        <w:t>1</w:t>
      </w:r>
      <w:r w:rsidR="007F46A2" w:rsidRPr="007F46A2">
        <w:rPr>
          <w:rFonts w:ascii="Times New Roman" w:hAnsi="Times New Roman" w:cs="Times New Roman"/>
          <w:b/>
          <w:bCs/>
          <w:i w:val="0"/>
          <w:iCs w:val="0"/>
          <w:color w:val="auto"/>
        </w:rPr>
        <w:t>.</w:t>
      </w:r>
      <w:r w:rsidRPr="007A1BF3">
        <w:rPr>
          <w:rFonts w:ascii="Times New Roman" w:hAnsi="Times New Roman" w:cs="Times New Roman"/>
          <w:i w:val="0"/>
          <w:iCs w:val="0"/>
          <w:color w:val="auto"/>
        </w:rPr>
        <w:t xml:space="preserve"> Model </w:t>
      </w:r>
      <w:r w:rsidR="00A42AAB">
        <w:rPr>
          <w:rFonts w:ascii="Times New Roman" w:hAnsi="Times New Roman" w:cs="Times New Roman"/>
          <w:i w:val="0"/>
          <w:iCs w:val="0"/>
          <w:color w:val="auto"/>
        </w:rPr>
        <w:t>A</w:t>
      </w:r>
      <w:r w:rsidRPr="007A1BF3">
        <w:rPr>
          <w:rFonts w:ascii="Times New Roman" w:hAnsi="Times New Roman" w:cs="Times New Roman"/>
          <w:i w:val="0"/>
          <w:iCs w:val="0"/>
          <w:color w:val="auto"/>
        </w:rPr>
        <w:t xml:space="preserve">ccuracy </w:t>
      </w:r>
      <w:r w:rsidR="00A42AAB">
        <w:rPr>
          <w:rFonts w:ascii="Times New Roman" w:hAnsi="Times New Roman" w:cs="Times New Roman"/>
          <w:i w:val="0"/>
          <w:iCs w:val="0"/>
          <w:color w:val="auto"/>
        </w:rPr>
        <w:t>C</w:t>
      </w:r>
      <w:r w:rsidRPr="007A1BF3">
        <w:rPr>
          <w:rFonts w:ascii="Times New Roman" w:hAnsi="Times New Roman" w:cs="Times New Roman"/>
          <w:i w:val="0"/>
          <w:iCs w:val="0"/>
          <w:color w:val="auto"/>
        </w:rPr>
        <w:t>omparison</w:t>
      </w:r>
    </w:p>
    <w:tbl>
      <w:tblPr>
        <w:tblStyle w:val="PlainTable2"/>
        <w:tblW w:w="0" w:type="auto"/>
        <w:tblBorders>
          <w:top w:val="single" w:sz="4" w:space="0" w:color="auto"/>
          <w:bottom w:val="single" w:sz="4" w:space="0" w:color="auto"/>
        </w:tblBorders>
        <w:tblLook w:val="04A0" w:firstRow="1" w:lastRow="0" w:firstColumn="1" w:lastColumn="0" w:noHBand="0" w:noVBand="1"/>
      </w:tblPr>
      <w:tblGrid>
        <w:gridCol w:w="3116"/>
        <w:gridCol w:w="3117"/>
        <w:gridCol w:w="3117"/>
      </w:tblGrid>
      <w:tr w:rsidR="004273CB" w14:paraId="575DE00B" w14:textId="77777777" w:rsidTr="007F46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bottom w:val="none" w:sz="0" w:space="0" w:color="auto"/>
            </w:tcBorders>
          </w:tcPr>
          <w:p w14:paraId="582C1F3F" w14:textId="3764800C" w:rsidR="004273CB" w:rsidRPr="00566202" w:rsidRDefault="00A30526" w:rsidP="009B7671">
            <w:pPr>
              <w:pStyle w:val="Paragraph"/>
              <w:ind w:firstLine="0"/>
              <w:rPr>
                <w:sz w:val="18"/>
                <w:szCs w:val="18"/>
              </w:rPr>
            </w:pPr>
            <w:r w:rsidRPr="00566202">
              <w:rPr>
                <w:sz w:val="18"/>
                <w:szCs w:val="18"/>
              </w:rPr>
              <w:t>Paper</w:t>
            </w:r>
          </w:p>
        </w:tc>
        <w:tc>
          <w:tcPr>
            <w:tcW w:w="3117" w:type="dxa"/>
            <w:tcBorders>
              <w:bottom w:val="none" w:sz="0" w:space="0" w:color="auto"/>
            </w:tcBorders>
          </w:tcPr>
          <w:p w14:paraId="2FB79CB6" w14:textId="0C74F9E1" w:rsidR="004273CB" w:rsidRPr="00566202" w:rsidRDefault="00A30526" w:rsidP="009B7671">
            <w:pPr>
              <w:pStyle w:val="Paragraph"/>
              <w:ind w:firstLine="0"/>
              <w:cnfStyle w:val="100000000000" w:firstRow="1" w:lastRow="0" w:firstColumn="0" w:lastColumn="0" w:oddVBand="0" w:evenVBand="0" w:oddHBand="0" w:evenHBand="0" w:firstRowFirstColumn="0" w:firstRowLastColumn="0" w:lastRowFirstColumn="0" w:lastRowLastColumn="0"/>
              <w:rPr>
                <w:sz w:val="18"/>
                <w:szCs w:val="18"/>
              </w:rPr>
            </w:pPr>
            <w:r w:rsidRPr="00566202">
              <w:rPr>
                <w:sz w:val="18"/>
                <w:szCs w:val="18"/>
              </w:rPr>
              <w:t>Model</w:t>
            </w:r>
          </w:p>
        </w:tc>
        <w:tc>
          <w:tcPr>
            <w:tcW w:w="3117" w:type="dxa"/>
            <w:tcBorders>
              <w:bottom w:val="none" w:sz="0" w:space="0" w:color="auto"/>
            </w:tcBorders>
          </w:tcPr>
          <w:p w14:paraId="3203D061" w14:textId="2FDF3AA8" w:rsidR="004273CB" w:rsidRPr="00566202" w:rsidRDefault="00A30526" w:rsidP="009B7671">
            <w:pPr>
              <w:pStyle w:val="Paragraph"/>
              <w:ind w:firstLine="0"/>
              <w:cnfStyle w:val="100000000000" w:firstRow="1" w:lastRow="0" w:firstColumn="0" w:lastColumn="0" w:oddVBand="0" w:evenVBand="0" w:oddHBand="0" w:evenHBand="0" w:firstRowFirstColumn="0" w:firstRowLastColumn="0" w:lastRowFirstColumn="0" w:lastRowLastColumn="0"/>
              <w:rPr>
                <w:sz w:val="18"/>
                <w:szCs w:val="18"/>
              </w:rPr>
            </w:pPr>
            <w:r w:rsidRPr="00566202">
              <w:rPr>
                <w:sz w:val="18"/>
                <w:szCs w:val="18"/>
              </w:rPr>
              <w:t>Accuracy</w:t>
            </w:r>
          </w:p>
        </w:tc>
      </w:tr>
      <w:tr w:rsidR="004273CB" w14:paraId="79BF1E4C" w14:textId="77777777" w:rsidTr="007F4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none" w:sz="0" w:space="0" w:color="auto"/>
              <w:bottom w:val="none" w:sz="0" w:space="0" w:color="auto"/>
            </w:tcBorders>
          </w:tcPr>
          <w:p w14:paraId="4768F8C9" w14:textId="771EA49B" w:rsidR="004273CB" w:rsidRDefault="1555179D" w:rsidP="39EE2976">
            <w:pPr>
              <w:pStyle w:val="Paragraph"/>
              <w:spacing w:line="259" w:lineRule="auto"/>
            </w:pPr>
            <w:r>
              <w:t>[1]</w:t>
            </w:r>
          </w:p>
        </w:tc>
        <w:tc>
          <w:tcPr>
            <w:tcW w:w="3117" w:type="dxa"/>
            <w:tcBorders>
              <w:top w:val="none" w:sz="0" w:space="0" w:color="auto"/>
              <w:bottom w:val="none" w:sz="0" w:space="0" w:color="auto"/>
            </w:tcBorders>
          </w:tcPr>
          <w:p w14:paraId="211D1B5A" w14:textId="5100140F" w:rsidR="004273CB" w:rsidRDefault="00AB2A11" w:rsidP="009B7671">
            <w:pPr>
              <w:pStyle w:val="Paragraph"/>
              <w:ind w:firstLine="0"/>
              <w:cnfStyle w:val="000000100000" w:firstRow="0" w:lastRow="0" w:firstColumn="0" w:lastColumn="0" w:oddVBand="0" w:evenVBand="0" w:oddHBand="1" w:evenHBand="0" w:firstRowFirstColumn="0" w:firstRowLastColumn="0" w:lastRowFirstColumn="0" w:lastRowLastColumn="0"/>
            </w:pPr>
            <w:proofErr w:type="spellStart"/>
            <w:r w:rsidRPr="00AB2A11">
              <w:t>DeepLab</w:t>
            </w:r>
            <w:proofErr w:type="spellEnd"/>
            <w:r w:rsidRPr="00AB2A11">
              <w:t xml:space="preserve"> V3+</w:t>
            </w:r>
          </w:p>
        </w:tc>
        <w:tc>
          <w:tcPr>
            <w:tcW w:w="3117" w:type="dxa"/>
            <w:tcBorders>
              <w:top w:val="none" w:sz="0" w:space="0" w:color="auto"/>
              <w:bottom w:val="none" w:sz="0" w:space="0" w:color="auto"/>
            </w:tcBorders>
          </w:tcPr>
          <w:p w14:paraId="74AF077C" w14:textId="2D5F1038" w:rsidR="004273CB" w:rsidRDefault="002167C1" w:rsidP="009B7671">
            <w:pPr>
              <w:pStyle w:val="Paragraph"/>
              <w:ind w:firstLine="0"/>
              <w:cnfStyle w:val="000000100000" w:firstRow="0" w:lastRow="0" w:firstColumn="0" w:lastColumn="0" w:oddVBand="0" w:evenVBand="0" w:oddHBand="1" w:evenHBand="0" w:firstRowFirstColumn="0" w:firstRowLastColumn="0" w:lastRowFirstColumn="0" w:lastRowLastColumn="0"/>
            </w:pPr>
            <w:r w:rsidRPr="002167C1">
              <w:t>MioU: 0.736 ± 0.174</w:t>
            </w:r>
          </w:p>
        </w:tc>
      </w:tr>
      <w:tr w:rsidR="004273CB" w14:paraId="58943D72" w14:textId="77777777" w:rsidTr="007F46A2">
        <w:tc>
          <w:tcPr>
            <w:cnfStyle w:val="001000000000" w:firstRow="0" w:lastRow="0" w:firstColumn="1" w:lastColumn="0" w:oddVBand="0" w:evenVBand="0" w:oddHBand="0" w:evenHBand="0" w:firstRowFirstColumn="0" w:firstRowLastColumn="0" w:lastRowFirstColumn="0" w:lastRowLastColumn="0"/>
            <w:tcW w:w="3116" w:type="dxa"/>
          </w:tcPr>
          <w:p w14:paraId="33FA4C5C" w14:textId="5B0B2D99" w:rsidR="004273CB" w:rsidRDefault="387FD6B2" w:rsidP="39EE2976">
            <w:pPr>
              <w:pStyle w:val="Paragraph"/>
              <w:spacing w:line="259" w:lineRule="auto"/>
            </w:pPr>
            <w:r>
              <w:t>[2]</w:t>
            </w:r>
          </w:p>
        </w:tc>
        <w:tc>
          <w:tcPr>
            <w:tcW w:w="3117" w:type="dxa"/>
          </w:tcPr>
          <w:p w14:paraId="24503DEA" w14:textId="254BC0B1" w:rsidR="004273CB" w:rsidRDefault="00AB2A11" w:rsidP="009B7671">
            <w:pPr>
              <w:pStyle w:val="Paragraph"/>
              <w:ind w:firstLine="0"/>
              <w:cnfStyle w:val="000000000000" w:firstRow="0" w:lastRow="0" w:firstColumn="0" w:lastColumn="0" w:oddVBand="0" w:evenVBand="0" w:oddHBand="0" w:evenHBand="0" w:firstRowFirstColumn="0" w:firstRowLastColumn="0" w:lastRowFirstColumn="0" w:lastRowLastColumn="0"/>
            </w:pPr>
            <w:proofErr w:type="spellStart"/>
            <w:r w:rsidRPr="00AB2A11">
              <w:t>DeepLab</w:t>
            </w:r>
            <w:proofErr w:type="spellEnd"/>
            <w:r w:rsidRPr="00AB2A11">
              <w:t xml:space="preserve"> V3+</w:t>
            </w:r>
          </w:p>
        </w:tc>
        <w:tc>
          <w:tcPr>
            <w:tcW w:w="3117" w:type="dxa"/>
          </w:tcPr>
          <w:p w14:paraId="35640157" w14:textId="35C511B6" w:rsidR="004273CB" w:rsidRDefault="002167C1" w:rsidP="009B7671">
            <w:pPr>
              <w:pStyle w:val="Paragraph"/>
              <w:ind w:firstLine="0"/>
              <w:cnfStyle w:val="000000000000" w:firstRow="0" w:lastRow="0" w:firstColumn="0" w:lastColumn="0" w:oddVBand="0" w:evenVBand="0" w:oddHBand="0" w:evenHBand="0" w:firstRowFirstColumn="0" w:firstRowLastColumn="0" w:lastRowFirstColumn="0" w:lastRowLastColumn="0"/>
            </w:pPr>
            <w:r w:rsidRPr="002167C1">
              <w:t>Plaque Index: 56.06%</w:t>
            </w:r>
          </w:p>
        </w:tc>
      </w:tr>
      <w:tr w:rsidR="004273CB" w14:paraId="05692303" w14:textId="77777777" w:rsidTr="007F4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none" w:sz="0" w:space="0" w:color="auto"/>
              <w:bottom w:val="none" w:sz="0" w:space="0" w:color="auto"/>
            </w:tcBorders>
          </w:tcPr>
          <w:p w14:paraId="4A062C42" w14:textId="4C3D5DD4" w:rsidR="004273CB" w:rsidRDefault="1045CF8B" w:rsidP="39EE2976">
            <w:pPr>
              <w:pStyle w:val="Paragraph"/>
              <w:spacing w:line="259" w:lineRule="auto"/>
            </w:pPr>
            <w:r>
              <w:t>[3]</w:t>
            </w:r>
          </w:p>
        </w:tc>
        <w:tc>
          <w:tcPr>
            <w:tcW w:w="3117" w:type="dxa"/>
            <w:tcBorders>
              <w:top w:val="none" w:sz="0" w:space="0" w:color="auto"/>
              <w:bottom w:val="none" w:sz="0" w:space="0" w:color="auto"/>
            </w:tcBorders>
          </w:tcPr>
          <w:p w14:paraId="0F590803" w14:textId="77777777" w:rsidR="00F8749C" w:rsidRDefault="00F8749C" w:rsidP="009B7671">
            <w:pPr>
              <w:pStyle w:val="Paragraph"/>
              <w:ind w:firstLine="0"/>
              <w:cnfStyle w:val="000000100000" w:firstRow="0" w:lastRow="0" w:firstColumn="0" w:lastColumn="0" w:oddVBand="0" w:evenVBand="0" w:oddHBand="1" w:evenHBand="0" w:firstRowFirstColumn="0" w:firstRowLastColumn="0" w:lastRowFirstColumn="0" w:lastRowLastColumn="0"/>
            </w:pPr>
            <w:r w:rsidRPr="00F8749C">
              <w:t xml:space="preserve">YOLOv3 </w:t>
            </w:r>
          </w:p>
          <w:p w14:paraId="22F4FB7F" w14:textId="77777777" w:rsidR="00F8749C" w:rsidRDefault="00F8749C" w:rsidP="009B7671">
            <w:pPr>
              <w:pStyle w:val="Paragraph"/>
              <w:ind w:firstLine="0"/>
              <w:cnfStyle w:val="000000100000" w:firstRow="0" w:lastRow="0" w:firstColumn="0" w:lastColumn="0" w:oddVBand="0" w:evenVBand="0" w:oddHBand="1" w:evenHBand="0" w:firstRowFirstColumn="0" w:firstRowLastColumn="0" w:lastRowFirstColumn="0" w:lastRowLastColumn="0"/>
            </w:pPr>
            <w:r w:rsidRPr="00F8749C">
              <w:t xml:space="preserve">Faster-RCNN </w:t>
            </w:r>
          </w:p>
          <w:p w14:paraId="41C7672E" w14:textId="77777777" w:rsidR="00F8749C" w:rsidRDefault="00F8749C" w:rsidP="009B7671">
            <w:pPr>
              <w:pStyle w:val="Paragraph"/>
              <w:ind w:firstLine="0"/>
              <w:cnfStyle w:val="000000100000" w:firstRow="0" w:lastRow="0" w:firstColumn="0" w:lastColumn="0" w:oddVBand="0" w:evenVBand="0" w:oddHBand="1" w:evenHBand="0" w:firstRowFirstColumn="0" w:firstRowLastColumn="0" w:lastRowFirstColumn="0" w:lastRowLastColumn="0"/>
            </w:pPr>
            <w:proofErr w:type="spellStart"/>
            <w:r w:rsidRPr="00F8749C">
              <w:t>RetinaNet</w:t>
            </w:r>
            <w:proofErr w:type="spellEnd"/>
            <w:r w:rsidRPr="00F8749C">
              <w:t xml:space="preserve"> </w:t>
            </w:r>
          </w:p>
          <w:p w14:paraId="69DCC4C1" w14:textId="2B60F5EE" w:rsidR="004273CB" w:rsidRDefault="00F8749C" w:rsidP="009B7671">
            <w:pPr>
              <w:pStyle w:val="Paragraph"/>
              <w:ind w:firstLine="0"/>
              <w:cnfStyle w:val="000000100000" w:firstRow="0" w:lastRow="0" w:firstColumn="0" w:lastColumn="0" w:oddVBand="0" w:evenVBand="0" w:oddHBand="1" w:evenHBand="0" w:firstRowFirstColumn="0" w:firstRowLastColumn="0" w:lastRowFirstColumn="0" w:lastRowLastColumn="0"/>
            </w:pPr>
            <w:r w:rsidRPr="00F8749C">
              <w:t>SSD</w:t>
            </w:r>
          </w:p>
        </w:tc>
        <w:tc>
          <w:tcPr>
            <w:tcW w:w="3117" w:type="dxa"/>
            <w:tcBorders>
              <w:top w:val="none" w:sz="0" w:space="0" w:color="auto"/>
              <w:bottom w:val="none" w:sz="0" w:space="0" w:color="auto"/>
            </w:tcBorders>
          </w:tcPr>
          <w:p w14:paraId="34474729" w14:textId="77777777" w:rsidR="002167C1" w:rsidRDefault="002167C1" w:rsidP="009B7671">
            <w:pPr>
              <w:pStyle w:val="Paragraph"/>
              <w:ind w:firstLine="0"/>
              <w:cnfStyle w:val="000000100000" w:firstRow="0" w:lastRow="0" w:firstColumn="0" w:lastColumn="0" w:oddVBand="0" w:evenVBand="0" w:oddHBand="1" w:evenHBand="0" w:firstRowFirstColumn="0" w:firstRowLastColumn="0" w:lastRowFirstColumn="0" w:lastRowLastColumn="0"/>
            </w:pPr>
            <w:r w:rsidRPr="002167C1">
              <w:t xml:space="preserve">83.4% </w:t>
            </w:r>
          </w:p>
          <w:p w14:paraId="6467A286" w14:textId="77777777" w:rsidR="002167C1" w:rsidRDefault="002167C1" w:rsidP="009B7671">
            <w:pPr>
              <w:pStyle w:val="Paragraph"/>
              <w:ind w:firstLine="0"/>
              <w:cnfStyle w:val="000000100000" w:firstRow="0" w:lastRow="0" w:firstColumn="0" w:lastColumn="0" w:oddVBand="0" w:evenVBand="0" w:oddHBand="1" w:evenHBand="0" w:firstRowFirstColumn="0" w:firstRowLastColumn="0" w:lastRowFirstColumn="0" w:lastRowLastColumn="0"/>
            </w:pPr>
            <w:r w:rsidRPr="002167C1">
              <w:t xml:space="preserve">87.4% </w:t>
            </w:r>
          </w:p>
          <w:p w14:paraId="10889ACD" w14:textId="77777777" w:rsidR="002167C1" w:rsidRDefault="002167C1" w:rsidP="009B7671">
            <w:pPr>
              <w:pStyle w:val="Paragraph"/>
              <w:ind w:firstLine="0"/>
              <w:cnfStyle w:val="000000100000" w:firstRow="0" w:lastRow="0" w:firstColumn="0" w:lastColumn="0" w:oddVBand="0" w:evenVBand="0" w:oddHBand="1" w:evenHBand="0" w:firstRowFirstColumn="0" w:firstRowLastColumn="0" w:lastRowFirstColumn="0" w:lastRowLastColumn="0"/>
            </w:pPr>
            <w:r w:rsidRPr="002167C1">
              <w:t xml:space="preserve">83% </w:t>
            </w:r>
          </w:p>
          <w:p w14:paraId="557505B7" w14:textId="76D2D029" w:rsidR="004273CB" w:rsidRDefault="002167C1" w:rsidP="009B7671">
            <w:pPr>
              <w:pStyle w:val="Paragraph"/>
              <w:ind w:firstLine="0"/>
              <w:cnfStyle w:val="000000100000" w:firstRow="0" w:lastRow="0" w:firstColumn="0" w:lastColumn="0" w:oddVBand="0" w:evenVBand="0" w:oddHBand="1" w:evenHBand="0" w:firstRowFirstColumn="0" w:firstRowLastColumn="0" w:lastRowFirstColumn="0" w:lastRowLastColumn="0"/>
            </w:pPr>
            <w:r w:rsidRPr="002167C1">
              <w:t>81%</w:t>
            </w:r>
          </w:p>
        </w:tc>
      </w:tr>
      <w:tr w:rsidR="004273CB" w14:paraId="20C59435" w14:textId="77777777" w:rsidTr="007F46A2">
        <w:tc>
          <w:tcPr>
            <w:cnfStyle w:val="001000000000" w:firstRow="0" w:lastRow="0" w:firstColumn="1" w:lastColumn="0" w:oddVBand="0" w:evenVBand="0" w:oddHBand="0" w:evenHBand="0" w:firstRowFirstColumn="0" w:firstRowLastColumn="0" w:lastRowFirstColumn="0" w:lastRowLastColumn="0"/>
            <w:tcW w:w="3116" w:type="dxa"/>
          </w:tcPr>
          <w:p w14:paraId="2D70E24A" w14:textId="00AEA919" w:rsidR="004273CB" w:rsidRDefault="134ECC6E" w:rsidP="39EE2976">
            <w:pPr>
              <w:pStyle w:val="Paragraph"/>
              <w:spacing w:line="259" w:lineRule="auto"/>
            </w:pPr>
            <w:r>
              <w:t>[4]</w:t>
            </w:r>
          </w:p>
        </w:tc>
        <w:tc>
          <w:tcPr>
            <w:tcW w:w="3117" w:type="dxa"/>
          </w:tcPr>
          <w:p w14:paraId="3E0D22AF" w14:textId="77777777" w:rsidR="00F8749C" w:rsidRDefault="00F8749C" w:rsidP="009B7671">
            <w:pPr>
              <w:pStyle w:val="Paragraph"/>
              <w:ind w:firstLine="0"/>
              <w:cnfStyle w:val="000000000000" w:firstRow="0" w:lastRow="0" w:firstColumn="0" w:lastColumn="0" w:oddVBand="0" w:evenVBand="0" w:oddHBand="0" w:evenHBand="0" w:firstRowFirstColumn="0" w:firstRowLastColumn="0" w:lastRowFirstColumn="0" w:lastRowLastColumn="0"/>
            </w:pPr>
            <w:r w:rsidRPr="00F8749C">
              <w:t xml:space="preserve">MobileNetV3-Small </w:t>
            </w:r>
          </w:p>
          <w:p w14:paraId="5EA5ED33" w14:textId="4AA52F1C" w:rsidR="004273CB" w:rsidRDefault="00F8749C" w:rsidP="009B7671">
            <w:pPr>
              <w:pStyle w:val="Paragraph"/>
              <w:ind w:firstLine="0"/>
              <w:cnfStyle w:val="000000000000" w:firstRow="0" w:lastRow="0" w:firstColumn="0" w:lastColumn="0" w:oddVBand="0" w:evenVBand="0" w:oddHBand="0" w:evenHBand="0" w:firstRowFirstColumn="0" w:firstRowLastColumn="0" w:lastRowFirstColumn="0" w:lastRowLastColumn="0"/>
            </w:pPr>
            <w:r w:rsidRPr="00F8749C">
              <w:t>ResNet34</w:t>
            </w:r>
          </w:p>
        </w:tc>
        <w:tc>
          <w:tcPr>
            <w:tcW w:w="3117" w:type="dxa"/>
          </w:tcPr>
          <w:p w14:paraId="26FA02E2" w14:textId="77777777" w:rsidR="002167C1" w:rsidRDefault="002167C1" w:rsidP="009B7671">
            <w:pPr>
              <w:pStyle w:val="Paragraph"/>
              <w:ind w:firstLine="0"/>
              <w:cnfStyle w:val="000000000000" w:firstRow="0" w:lastRow="0" w:firstColumn="0" w:lastColumn="0" w:oddVBand="0" w:evenVBand="0" w:oddHBand="0" w:evenHBand="0" w:firstRowFirstColumn="0" w:firstRowLastColumn="0" w:lastRowFirstColumn="0" w:lastRowLastColumn="0"/>
            </w:pPr>
            <w:r w:rsidRPr="002167C1">
              <w:t xml:space="preserve">72.73% </w:t>
            </w:r>
          </w:p>
          <w:p w14:paraId="1E899FD6" w14:textId="63A75F25" w:rsidR="004273CB" w:rsidRDefault="002167C1" w:rsidP="009B7671">
            <w:pPr>
              <w:pStyle w:val="Paragraph"/>
              <w:ind w:firstLine="0"/>
              <w:cnfStyle w:val="000000000000" w:firstRow="0" w:lastRow="0" w:firstColumn="0" w:lastColumn="0" w:oddVBand="0" w:evenVBand="0" w:oddHBand="0" w:evenHBand="0" w:firstRowFirstColumn="0" w:firstRowLastColumn="0" w:lastRowFirstColumn="0" w:lastRowLastColumn="0"/>
            </w:pPr>
            <w:r w:rsidRPr="002167C1">
              <w:t>81.82%</w:t>
            </w:r>
          </w:p>
        </w:tc>
      </w:tr>
      <w:tr w:rsidR="004273CB" w14:paraId="62EDA774" w14:textId="77777777" w:rsidTr="007F4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Borders>
              <w:top w:val="none" w:sz="0" w:space="0" w:color="auto"/>
              <w:bottom w:val="none" w:sz="0" w:space="0" w:color="auto"/>
            </w:tcBorders>
          </w:tcPr>
          <w:p w14:paraId="56D38953" w14:textId="4F98BC72" w:rsidR="004273CB" w:rsidRDefault="7C1162AC" w:rsidP="39EE2976">
            <w:pPr>
              <w:pStyle w:val="Paragraph"/>
              <w:spacing w:line="259" w:lineRule="auto"/>
            </w:pPr>
            <w:r>
              <w:t>[6]</w:t>
            </w:r>
          </w:p>
        </w:tc>
        <w:tc>
          <w:tcPr>
            <w:tcW w:w="3117" w:type="dxa"/>
            <w:tcBorders>
              <w:top w:val="none" w:sz="0" w:space="0" w:color="auto"/>
              <w:bottom w:val="none" w:sz="0" w:space="0" w:color="auto"/>
            </w:tcBorders>
          </w:tcPr>
          <w:p w14:paraId="0C48075A" w14:textId="639FCC33" w:rsidR="004273CB" w:rsidRDefault="00F8749C" w:rsidP="00F8749C">
            <w:pPr>
              <w:pStyle w:val="Paragraph"/>
              <w:ind w:firstLine="0"/>
              <w:cnfStyle w:val="000000100000" w:firstRow="0" w:lastRow="0" w:firstColumn="0" w:lastColumn="0" w:oddVBand="0" w:evenVBand="0" w:oddHBand="1" w:evenHBand="0" w:firstRowFirstColumn="0" w:firstRowLastColumn="0" w:lastRowFirstColumn="0" w:lastRowLastColumn="0"/>
            </w:pPr>
            <w:proofErr w:type="spellStart"/>
            <w:r w:rsidRPr="00F8749C">
              <w:t>DeepLab</w:t>
            </w:r>
            <w:proofErr w:type="spellEnd"/>
            <w:r w:rsidRPr="00F8749C">
              <w:t xml:space="preserve"> V3+</w:t>
            </w:r>
          </w:p>
        </w:tc>
        <w:tc>
          <w:tcPr>
            <w:tcW w:w="3117" w:type="dxa"/>
            <w:tcBorders>
              <w:top w:val="none" w:sz="0" w:space="0" w:color="auto"/>
              <w:bottom w:val="none" w:sz="0" w:space="0" w:color="auto"/>
            </w:tcBorders>
          </w:tcPr>
          <w:p w14:paraId="424EC523" w14:textId="1B88141A" w:rsidR="004273CB" w:rsidRDefault="002167C1" w:rsidP="009B7671">
            <w:pPr>
              <w:pStyle w:val="Paragraph"/>
              <w:ind w:firstLine="0"/>
              <w:cnfStyle w:val="000000100000" w:firstRow="0" w:lastRow="0" w:firstColumn="0" w:lastColumn="0" w:oddVBand="0" w:evenVBand="0" w:oddHBand="1" w:evenHBand="0" w:firstRowFirstColumn="0" w:firstRowLastColumn="0" w:lastRowFirstColumn="0" w:lastRowLastColumn="0"/>
            </w:pPr>
            <w:r w:rsidRPr="002167C1">
              <w:t>87.2%</w:t>
            </w:r>
          </w:p>
        </w:tc>
      </w:tr>
      <w:tr w:rsidR="002167C1" w14:paraId="4D4926D1" w14:textId="77777777" w:rsidTr="007F46A2">
        <w:tc>
          <w:tcPr>
            <w:cnfStyle w:val="001000000000" w:firstRow="0" w:lastRow="0" w:firstColumn="1" w:lastColumn="0" w:oddVBand="0" w:evenVBand="0" w:oddHBand="0" w:evenHBand="0" w:firstRowFirstColumn="0" w:firstRowLastColumn="0" w:lastRowFirstColumn="0" w:lastRowLastColumn="0"/>
            <w:tcW w:w="3116" w:type="dxa"/>
          </w:tcPr>
          <w:p w14:paraId="0043412B" w14:textId="0CA2E9F7" w:rsidR="002167C1" w:rsidRDefault="13352B95" w:rsidP="39EE2976">
            <w:pPr>
              <w:pStyle w:val="Paragraph"/>
              <w:spacing w:line="259" w:lineRule="auto"/>
            </w:pPr>
            <w:r>
              <w:t>[7]</w:t>
            </w:r>
          </w:p>
        </w:tc>
        <w:tc>
          <w:tcPr>
            <w:tcW w:w="3117" w:type="dxa"/>
          </w:tcPr>
          <w:p w14:paraId="2F27B104" w14:textId="4F23A8D6" w:rsidR="002167C1" w:rsidRDefault="00D40D98" w:rsidP="009B7671">
            <w:pPr>
              <w:pStyle w:val="Paragraph"/>
              <w:ind w:firstLine="0"/>
              <w:cnfStyle w:val="000000000000" w:firstRow="0" w:lastRow="0" w:firstColumn="0" w:lastColumn="0" w:oddVBand="0" w:evenVBand="0" w:oddHBand="0" w:evenHBand="0" w:firstRowFirstColumn="0" w:firstRowLastColumn="0" w:lastRowFirstColumn="0" w:lastRowLastColumn="0"/>
            </w:pPr>
            <w:r w:rsidRPr="00D40D98">
              <w:t>ResNet50 + Channel Spatial Attention</w:t>
            </w:r>
          </w:p>
        </w:tc>
        <w:tc>
          <w:tcPr>
            <w:tcW w:w="3117" w:type="dxa"/>
          </w:tcPr>
          <w:p w14:paraId="20BEA83E" w14:textId="4DD01A7F" w:rsidR="002167C1" w:rsidRPr="002167C1" w:rsidRDefault="002167C1" w:rsidP="009B7671">
            <w:pPr>
              <w:pStyle w:val="Paragraph"/>
              <w:ind w:firstLine="0"/>
              <w:cnfStyle w:val="000000000000" w:firstRow="0" w:lastRow="0" w:firstColumn="0" w:lastColumn="0" w:oddVBand="0" w:evenVBand="0" w:oddHBand="0" w:evenHBand="0" w:firstRowFirstColumn="0" w:firstRowLastColumn="0" w:lastRowFirstColumn="0" w:lastRowLastColumn="0"/>
            </w:pPr>
            <w:r w:rsidRPr="002167C1">
              <w:t>77.6%</w:t>
            </w:r>
          </w:p>
        </w:tc>
      </w:tr>
    </w:tbl>
    <w:p w14:paraId="2EE2E901" w14:textId="77777777" w:rsidR="004752F0" w:rsidRDefault="004752F0" w:rsidP="00B2382B">
      <w:pPr>
        <w:pStyle w:val="Paragraph"/>
        <w:ind w:firstLine="0"/>
      </w:pPr>
    </w:p>
    <w:p w14:paraId="42D7C486" w14:textId="1717FC63" w:rsidR="004752F0" w:rsidRPr="00075EA6" w:rsidRDefault="7E9ED8D3" w:rsidP="39EE2976">
      <w:pPr>
        <w:pStyle w:val="Paragraph"/>
        <w:rPr>
          <w:lang w:val="en-MY"/>
        </w:rPr>
      </w:pPr>
      <w:r w:rsidRPr="39EE2976">
        <w:rPr>
          <w:lang w:val="en-MY"/>
        </w:rPr>
        <w:t>The study by [3] used 1902 training images from 695 individuals and 750 testing images from 250 subjects to assess dental plaque detection. Among the models tested, Faster R-CNN achieved the highest accuracy (87.4%) and specificity (92.9%) in detecting cavitated lesions, while YOLOv3 showed the best sensitivity (74%). However, early-stage lesion detection was poor across all models, with YOLOv3 performing best at 36.9%, and SSD failing entirely. The study highlights the need for improved datasets and image resolution for better early lesion detection.</w:t>
      </w:r>
    </w:p>
    <w:p w14:paraId="72EC496A" w14:textId="06AAF316" w:rsidR="004752F0" w:rsidRPr="00075EA6" w:rsidRDefault="7E9ED8D3" w:rsidP="39EE2976">
      <w:pPr>
        <w:pStyle w:val="Paragraph"/>
        <w:rPr>
          <w:lang w:val="en-MY"/>
        </w:rPr>
      </w:pPr>
      <w:r w:rsidRPr="39EE2976">
        <w:rPr>
          <w:lang w:val="en-MY"/>
        </w:rPr>
        <w:t xml:space="preserve">The study by [4] used the ODSI-DB dataset with 157 filtered images and the dataset by [5] with 220 images, split into 70% for training, 20% for validation, and 10% for testing. </w:t>
      </w:r>
      <w:proofErr w:type="spellStart"/>
      <w:r w:rsidRPr="39EE2976">
        <w:rPr>
          <w:lang w:val="en-MY"/>
        </w:rPr>
        <w:t>UNet</w:t>
      </w:r>
      <w:proofErr w:type="spellEnd"/>
      <w:r w:rsidRPr="39EE2976">
        <w:rPr>
          <w:lang w:val="en-MY"/>
        </w:rPr>
        <w:t xml:space="preserve"> struggled with segmentation due to data limitations, so researchers opted for classification models. MobileNetV3-Small achieved 72.73% accuracy, while ResNet34 performed better at 81.82%, improving mobile-based diagnostics. </w:t>
      </w:r>
    </w:p>
    <w:p w14:paraId="0E812224" w14:textId="6C939F55" w:rsidR="004752F0" w:rsidRPr="00075EA6" w:rsidRDefault="3760326A" w:rsidP="39EE2976">
      <w:pPr>
        <w:pStyle w:val="Paragraph"/>
        <w:spacing w:line="259" w:lineRule="auto"/>
        <w:rPr>
          <w:lang w:val="en-MY"/>
        </w:rPr>
      </w:pPr>
      <w:r w:rsidRPr="39EE2976">
        <w:rPr>
          <w:lang w:val="en-MY"/>
        </w:rPr>
        <w:t xml:space="preserve">The study by </w:t>
      </w:r>
      <w:r w:rsidR="0F728CC5" w:rsidRPr="39EE2976">
        <w:rPr>
          <w:lang w:val="en-MY"/>
        </w:rPr>
        <w:t>[6]</w:t>
      </w:r>
      <w:r w:rsidRPr="39EE2976">
        <w:rPr>
          <w:lang w:val="en-MY"/>
        </w:rPr>
        <w:t xml:space="preserve"> analysed 168 teeth from 20 patients (ages 10-15) using plaque-stained images. They trained the DeepLabV3+ model with 140 images and tested it with 28 images over 200 rounds. Performance was evaluated using sensitivity, precision, accuracy, and </w:t>
      </w:r>
      <w:proofErr w:type="spellStart"/>
      <w:r w:rsidRPr="39EE2976">
        <w:rPr>
          <w:lang w:val="en-MY"/>
        </w:rPr>
        <w:t>IoU</w:t>
      </w:r>
      <w:proofErr w:type="spellEnd"/>
      <w:r w:rsidRPr="39EE2976">
        <w:rPr>
          <w:lang w:val="en-MY"/>
        </w:rPr>
        <w:t>, comparing AI results with those marked by a dentist and a researcher. The AI model achieved an AUC of 0.922±0.006, while the dentist scored 0.833, showing the AI's strong plaque detection capability.</w:t>
      </w:r>
    </w:p>
    <w:p w14:paraId="010A2252" w14:textId="16F02B6A" w:rsidR="004752F0" w:rsidRPr="00075EA6" w:rsidRDefault="3760326A" w:rsidP="39EE2976">
      <w:pPr>
        <w:pStyle w:val="Paragraph"/>
        <w:rPr>
          <w:lang w:val="en-MY"/>
        </w:rPr>
      </w:pPr>
      <w:r w:rsidRPr="39EE2976">
        <w:t xml:space="preserve">The study by </w:t>
      </w:r>
      <w:r w:rsidR="75BAA7F0" w:rsidRPr="39EE2976">
        <w:t>[7]</w:t>
      </w:r>
      <w:r w:rsidRPr="39EE2976">
        <w:t xml:space="preserve"> developed the </w:t>
      </w:r>
      <w:proofErr w:type="spellStart"/>
      <w:r w:rsidRPr="39EE2976">
        <w:t>DeepPlaq</w:t>
      </w:r>
      <w:proofErr w:type="spellEnd"/>
      <w:r w:rsidRPr="39EE2976">
        <w:t xml:space="preserve"> detection model by combining ResNet50 with Channel-Spatial Attention. It used images from 70 adults (ages 18-55), with 80% for training, 10% for validation, and 10% for testing. YOLOv8 trained on 210 images at 640x640 pixels over 300 rounds, while Segment Anything (SAM) handled tooth segmentation. Image augmentation included resizing, flips, and rotations to improve model stability. Model performance was evaluated using precision, recall, accuracy, and F1-score.</w:t>
      </w:r>
    </w:p>
    <w:p w14:paraId="32D15784" w14:textId="35A69B71" w:rsidR="004752F0" w:rsidRPr="00075EA6" w:rsidRDefault="2788CB70" w:rsidP="39EE2976">
      <w:pPr>
        <w:pStyle w:val="Paragraph"/>
        <w:rPr>
          <w:lang w:val="en-MY"/>
        </w:rPr>
      </w:pPr>
      <w:r>
        <w:t xml:space="preserve">Although research in dental plaque detection using deep learning is relatively new and not that popular, there are several researchers that already get work and </w:t>
      </w:r>
      <w:proofErr w:type="gramStart"/>
      <w:r>
        <w:t>expend</w:t>
      </w:r>
      <w:proofErr w:type="gramEnd"/>
      <w:r>
        <w:t xml:space="preserve"> the deep learning applications in dental plaque detection field. The most popular deep learning model used by the researchers is </w:t>
      </w:r>
      <w:proofErr w:type="spellStart"/>
      <w:r>
        <w:t>DeepLab</w:t>
      </w:r>
      <w:proofErr w:type="spellEnd"/>
      <w:r>
        <w:t xml:space="preserve"> V3+, followed by </w:t>
      </w:r>
      <w:proofErr w:type="spellStart"/>
      <w:r>
        <w:t>ResNet</w:t>
      </w:r>
      <w:proofErr w:type="spellEnd"/>
      <w:r>
        <w:t xml:space="preserve">. YOLO is also used although YOLO </w:t>
      </w:r>
      <w:proofErr w:type="gramStart"/>
      <w:r>
        <w:t>usually</w:t>
      </w:r>
      <w:proofErr w:type="gramEnd"/>
      <w:r>
        <w:t xml:space="preserve"> used in early phase where the researchers only use it for dental detection and not plaque detection. The </w:t>
      </w:r>
      <w:proofErr w:type="gramStart"/>
      <w:r>
        <w:t>model</w:t>
      </w:r>
      <w:proofErr w:type="gramEnd"/>
      <w:r>
        <w:t xml:space="preserve"> with the highest and lowest accuracy are Faster-RCNN by </w:t>
      </w:r>
      <w:r w:rsidR="40EC752C">
        <w:t>[3]</w:t>
      </w:r>
      <w:r>
        <w:t xml:space="preserve"> and MobileNetV3-Small by </w:t>
      </w:r>
      <w:r w:rsidR="11B4A712">
        <w:t>[4],</w:t>
      </w:r>
      <w:r>
        <w:t xml:space="preserve"> respectively. </w:t>
      </w:r>
      <w:proofErr w:type="spellStart"/>
      <w:r>
        <w:t>DeepLab</w:t>
      </w:r>
      <w:proofErr w:type="spellEnd"/>
      <w:r>
        <w:t xml:space="preserve"> V3+ also performs well with accuracy above 70%. However, in this research the model of YOLOv11 will be used. This is because </w:t>
      </w:r>
      <w:r w:rsidR="2F86291C">
        <w:t>YOLO</w:t>
      </w:r>
      <w:r>
        <w:t xml:space="preserve"> model is</w:t>
      </w:r>
      <w:r w:rsidR="4B8EE778">
        <w:t xml:space="preserve"> easier to train</w:t>
      </w:r>
      <w:r w:rsidR="0589BF75">
        <w:t xml:space="preserve">, </w:t>
      </w:r>
      <w:proofErr w:type="gramStart"/>
      <w:r w:rsidR="033736FB">
        <w:t>have</w:t>
      </w:r>
      <w:proofErr w:type="gramEnd"/>
      <w:r w:rsidR="033736FB">
        <w:t xml:space="preserve"> real-time detection algorithm</w:t>
      </w:r>
      <w:r>
        <w:t xml:space="preserve"> </w:t>
      </w:r>
      <w:r w:rsidR="1139BFBF">
        <w:t>and low complexity compared to Faster RCNN</w:t>
      </w:r>
      <w:r w:rsidR="49E09FB3">
        <w:t xml:space="preserve"> that is highly complex</w:t>
      </w:r>
      <w:r w:rsidR="29CBC03C">
        <w:t>, and slower to operate</w:t>
      </w:r>
      <w:r w:rsidR="024CDCA8">
        <w:t xml:space="preserve"> [8]</w:t>
      </w:r>
      <w:r w:rsidR="12229957">
        <w:t xml:space="preserve">. </w:t>
      </w:r>
    </w:p>
    <w:p w14:paraId="19496C26" w14:textId="39B7D7A6" w:rsidR="00BA3B3D" w:rsidRDefault="00471C4E" w:rsidP="00A646B3">
      <w:pPr>
        <w:pStyle w:val="Heading1"/>
        <w:rPr>
          <w:b w:val="0"/>
          <w:caps w:val="0"/>
          <w:sz w:val="20"/>
        </w:rPr>
      </w:pPr>
      <w:r>
        <w:t>M</w:t>
      </w:r>
      <w:r w:rsidR="00586617">
        <w:t>ETHODOLOGY</w:t>
      </w:r>
    </w:p>
    <w:p w14:paraId="6F098119" w14:textId="37FCEB54" w:rsidR="00AF17F8" w:rsidRDefault="55026D72" w:rsidP="00AF17F8">
      <w:pPr>
        <w:pStyle w:val="Paragraph"/>
      </w:pPr>
      <w:r>
        <w:t xml:space="preserve">There is no specific project lifecycle involving image processing. </w:t>
      </w:r>
      <w:r w:rsidR="598FC025">
        <w:t>Therefore,</w:t>
      </w:r>
      <w:r>
        <w:t xml:space="preserve"> this project will implement the Cross-Industry Standard Process for Data Mining (CRISP-DM)</w:t>
      </w:r>
      <w:r w:rsidR="00F8722E">
        <w:t xml:space="preserve"> as in Fig</w:t>
      </w:r>
      <w:r w:rsidR="00BB54D6">
        <w:t xml:space="preserve">ure </w:t>
      </w:r>
      <w:r w:rsidR="00F8722E">
        <w:t>1</w:t>
      </w:r>
      <w:r>
        <w:t xml:space="preserve">. CRISP-DM is the standard lifecycle framework applied in Data Science project. The model is flexible and can be </w:t>
      </w:r>
      <w:r w:rsidR="598FC025">
        <w:t>customized</w:t>
      </w:r>
      <w:r>
        <w:t xml:space="preserve"> easily based </w:t>
      </w:r>
      <w:proofErr w:type="gramStart"/>
      <w:r>
        <w:t>on use</w:t>
      </w:r>
      <w:proofErr w:type="gramEnd"/>
      <w:r>
        <w:t xml:space="preserve"> cases </w:t>
      </w:r>
      <w:r w:rsidR="1EBF3A4C">
        <w:t>[9]</w:t>
      </w:r>
      <w:r>
        <w:t>.</w:t>
      </w:r>
    </w:p>
    <w:p w14:paraId="5AD04E9D" w14:textId="77777777" w:rsidR="00917477" w:rsidRDefault="00917477" w:rsidP="00AF17F8">
      <w:pPr>
        <w:pStyle w:val="Paragraph"/>
      </w:pPr>
    </w:p>
    <w:p w14:paraId="280CAFD7" w14:textId="420D6617" w:rsidR="00B30F49" w:rsidRDefault="00501BC9" w:rsidP="00AF17F8">
      <w:pPr>
        <w:pStyle w:val="Paragraph"/>
      </w:pPr>
      <w:r>
        <w:rPr>
          <w:noProof/>
        </w:rPr>
        <mc:AlternateContent>
          <mc:Choice Requires="wpc">
            <w:drawing>
              <wp:inline distT="0" distB="0" distL="0" distR="0" wp14:anchorId="171267FC" wp14:editId="4484D127">
                <wp:extent cx="5325566" cy="2780002"/>
                <wp:effectExtent l="0" t="0" r="8890" b="1905"/>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 name="Rectangle 2"/>
                        <wps:cNvSpPr/>
                        <wps:spPr>
                          <a:xfrm>
                            <a:off x="2038349" y="171450"/>
                            <a:ext cx="936000" cy="504000"/>
                          </a:xfrm>
                          <a:prstGeom prst="rect">
                            <a:avLst/>
                          </a:prstGeom>
                        </wps:spPr>
                        <wps:style>
                          <a:lnRef idx="2">
                            <a:schemeClr val="dk1"/>
                          </a:lnRef>
                          <a:fillRef idx="1">
                            <a:schemeClr val="lt1"/>
                          </a:fillRef>
                          <a:effectRef idx="0">
                            <a:schemeClr val="dk1"/>
                          </a:effectRef>
                          <a:fontRef idx="minor">
                            <a:schemeClr val="dk1"/>
                          </a:fontRef>
                        </wps:style>
                        <wps:txbx>
                          <w:txbxContent>
                            <w:p w14:paraId="58D6D8AC" w14:textId="54C1B273" w:rsidR="00501BC9" w:rsidRPr="00501BC9" w:rsidRDefault="00501BC9" w:rsidP="00501BC9">
                              <w:pPr>
                                <w:jc w:val="center"/>
                                <w:rPr>
                                  <w:sz w:val="18"/>
                                  <w:szCs w:val="18"/>
                                </w:rPr>
                              </w:pPr>
                              <w:r w:rsidRPr="00501BC9">
                                <w:rPr>
                                  <w:sz w:val="18"/>
                                  <w:szCs w:val="18"/>
                                </w:rPr>
                                <w:t>Problem Understanding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3351825" y="751501"/>
                            <a:ext cx="936000" cy="503555"/>
                          </a:xfrm>
                          <a:prstGeom prst="rect">
                            <a:avLst/>
                          </a:prstGeom>
                        </wps:spPr>
                        <wps:style>
                          <a:lnRef idx="2">
                            <a:schemeClr val="dk1"/>
                          </a:lnRef>
                          <a:fillRef idx="1">
                            <a:schemeClr val="lt1"/>
                          </a:fillRef>
                          <a:effectRef idx="0">
                            <a:schemeClr val="dk1"/>
                          </a:effectRef>
                          <a:fontRef idx="minor">
                            <a:schemeClr val="dk1"/>
                          </a:fontRef>
                        </wps:style>
                        <wps:txbx>
                          <w:txbxContent>
                            <w:p w14:paraId="25F4E0D5" w14:textId="3B888BEF" w:rsidR="00501BC9" w:rsidRPr="00501BC9" w:rsidRDefault="00501BC9" w:rsidP="00501BC9">
                              <w:pPr>
                                <w:jc w:val="center"/>
                                <w:rPr>
                                  <w:sz w:val="18"/>
                                  <w:szCs w:val="18"/>
                                </w:rPr>
                              </w:pPr>
                              <w:r w:rsidRPr="00501BC9">
                                <w:rPr>
                                  <w:sz w:val="18"/>
                                  <w:szCs w:val="18"/>
                                </w:rPr>
                                <w:t>Data Understanding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3370875" y="1713526"/>
                            <a:ext cx="936000" cy="503555"/>
                          </a:xfrm>
                          <a:prstGeom prst="rect">
                            <a:avLst/>
                          </a:prstGeom>
                        </wps:spPr>
                        <wps:style>
                          <a:lnRef idx="2">
                            <a:schemeClr val="dk1"/>
                          </a:lnRef>
                          <a:fillRef idx="1">
                            <a:schemeClr val="lt1"/>
                          </a:fillRef>
                          <a:effectRef idx="0">
                            <a:schemeClr val="dk1"/>
                          </a:effectRef>
                          <a:fontRef idx="minor">
                            <a:schemeClr val="dk1"/>
                          </a:fontRef>
                        </wps:style>
                        <wps:txbx>
                          <w:txbxContent>
                            <w:p w14:paraId="4A053C28" w14:textId="3D9768EE" w:rsidR="00501BC9" w:rsidRPr="00501BC9" w:rsidRDefault="00501BC9" w:rsidP="00501BC9">
                              <w:pPr>
                                <w:jc w:val="center"/>
                                <w:rPr>
                                  <w:sz w:val="18"/>
                                  <w:szCs w:val="18"/>
                                </w:rPr>
                              </w:pPr>
                              <w:r w:rsidRPr="00501BC9">
                                <w:rPr>
                                  <w:sz w:val="18"/>
                                  <w:szCs w:val="18"/>
                                </w:rPr>
                                <w:t>Data Preparation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2038349" y="2217081"/>
                            <a:ext cx="936000" cy="503555"/>
                          </a:xfrm>
                          <a:prstGeom prst="rect">
                            <a:avLst/>
                          </a:prstGeom>
                        </wps:spPr>
                        <wps:style>
                          <a:lnRef idx="2">
                            <a:schemeClr val="dk1"/>
                          </a:lnRef>
                          <a:fillRef idx="1">
                            <a:schemeClr val="lt1"/>
                          </a:fillRef>
                          <a:effectRef idx="0">
                            <a:schemeClr val="dk1"/>
                          </a:effectRef>
                          <a:fontRef idx="minor">
                            <a:schemeClr val="dk1"/>
                          </a:fontRef>
                        </wps:style>
                        <wps:txbx>
                          <w:txbxContent>
                            <w:p w14:paraId="55AA741B" w14:textId="6FFECBC1" w:rsidR="00501BC9" w:rsidRPr="00501BC9" w:rsidRDefault="00501BC9" w:rsidP="00501BC9">
                              <w:pPr>
                                <w:jc w:val="center"/>
                                <w:rPr>
                                  <w:sz w:val="18"/>
                                  <w:szCs w:val="18"/>
                                </w:rPr>
                              </w:pPr>
                              <w:r w:rsidRPr="00501BC9">
                                <w:rPr>
                                  <w:sz w:val="18"/>
                                  <w:szCs w:val="18"/>
                                </w:rPr>
                                <w:t>Modelling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684825" y="1673181"/>
                            <a:ext cx="936000" cy="503555"/>
                          </a:xfrm>
                          <a:prstGeom prst="rect">
                            <a:avLst/>
                          </a:prstGeom>
                        </wps:spPr>
                        <wps:style>
                          <a:lnRef idx="2">
                            <a:schemeClr val="dk1"/>
                          </a:lnRef>
                          <a:fillRef idx="1">
                            <a:schemeClr val="lt1"/>
                          </a:fillRef>
                          <a:effectRef idx="0">
                            <a:schemeClr val="dk1"/>
                          </a:effectRef>
                          <a:fontRef idx="minor">
                            <a:schemeClr val="dk1"/>
                          </a:fontRef>
                        </wps:style>
                        <wps:txbx>
                          <w:txbxContent>
                            <w:p w14:paraId="11086563" w14:textId="2A1E749D" w:rsidR="00501BC9" w:rsidRPr="00501BC9" w:rsidRDefault="00501BC9" w:rsidP="00501BC9">
                              <w:pPr>
                                <w:jc w:val="center"/>
                                <w:rPr>
                                  <w:sz w:val="18"/>
                                  <w:szCs w:val="18"/>
                                </w:rPr>
                              </w:pPr>
                              <w:r w:rsidRPr="00501BC9">
                                <w:rPr>
                                  <w:sz w:val="18"/>
                                  <w:szCs w:val="18"/>
                                </w:rPr>
                                <w:t>Evaluation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675300" y="732451"/>
                            <a:ext cx="936000" cy="503555"/>
                          </a:xfrm>
                          <a:prstGeom prst="rect">
                            <a:avLst/>
                          </a:prstGeom>
                        </wps:spPr>
                        <wps:style>
                          <a:lnRef idx="2">
                            <a:schemeClr val="dk1"/>
                          </a:lnRef>
                          <a:fillRef idx="1">
                            <a:schemeClr val="lt1"/>
                          </a:fillRef>
                          <a:effectRef idx="0">
                            <a:schemeClr val="dk1"/>
                          </a:effectRef>
                          <a:fontRef idx="minor">
                            <a:schemeClr val="dk1"/>
                          </a:fontRef>
                        </wps:style>
                        <wps:txbx>
                          <w:txbxContent>
                            <w:p w14:paraId="39029CE2" w14:textId="2B3E619A" w:rsidR="00501BC9" w:rsidRPr="00501BC9" w:rsidRDefault="00501BC9" w:rsidP="00501BC9">
                              <w:pPr>
                                <w:jc w:val="center"/>
                                <w:rPr>
                                  <w:sz w:val="18"/>
                                  <w:szCs w:val="18"/>
                                </w:rPr>
                              </w:pPr>
                              <w:r w:rsidRPr="00501BC9">
                                <w:rPr>
                                  <w:sz w:val="18"/>
                                  <w:szCs w:val="18"/>
                                </w:rPr>
                                <w:t>Deployment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 name="Straight Arrow Connector 3"/>
                        <wps:cNvCnPr>
                          <a:stCxn id="9" idx="0"/>
                          <a:endCxn id="10" idx="2"/>
                        </wps:cNvCnPr>
                        <wps:spPr>
                          <a:xfrm flipH="1" flipV="1">
                            <a:off x="1143300" y="1236006"/>
                            <a:ext cx="9525" cy="437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 name="Connector: Elbow 13"/>
                        <wps:cNvCnPr>
                          <a:stCxn id="9" idx="3"/>
                          <a:endCxn id="2" idx="1"/>
                        </wps:cNvCnPr>
                        <wps:spPr>
                          <a:xfrm flipV="1">
                            <a:off x="1620825" y="423450"/>
                            <a:ext cx="417524" cy="1501509"/>
                          </a:xfrm>
                          <a:prstGeom prst="bentConnector3">
                            <a:avLst>
                              <a:gd name="adj1" fmla="val 50000"/>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Connector: Elbow 14"/>
                        <wps:cNvCnPr>
                          <a:stCxn id="8" idx="1"/>
                          <a:endCxn id="9" idx="2"/>
                        </wps:cNvCnPr>
                        <wps:spPr>
                          <a:xfrm rot="10800000">
                            <a:off x="1152825" y="2176737"/>
                            <a:ext cx="885524" cy="292123"/>
                          </a:xfrm>
                          <a:prstGeom prst="bentConnector2">
                            <a:avLst/>
                          </a:prstGeom>
                          <a:ln>
                            <a:tailEnd type="triangle"/>
                          </a:ln>
                        </wps:spPr>
                        <wps:style>
                          <a:lnRef idx="1">
                            <a:schemeClr val="dk1"/>
                          </a:lnRef>
                          <a:fillRef idx="0">
                            <a:schemeClr val="dk1"/>
                          </a:fillRef>
                          <a:effectRef idx="0">
                            <a:schemeClr val="dk1"/>
                          </a:effectRef>
                          <a:fontRef idx="minor">
                            <a:schemeClr val="tx1"/>
                          </a:fontRef>
                        </wps:style>
                        <wps:bodyPr/>
                      </wps:wsp>
                      <wps:wsp>
                        <wps:cNvPr id="15" name="Connector: Elbow 15"/>
                        <wps:cNvCnPr>
                          <a:stCxn id="6" idx="1"/>
                          <a:endCxn id="2" idx="2"/>
                        </wps:cNvCnPr>
                        <wps:spPr>
                          <a:xfrm rot="10800000">
                            <a:off x="2506349" y="675451"/>
                            <a:ext cx="845476" cy="327829"/>
                          </a:xfrm>
                          <a:prstGeom prst="bentConnector2">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Connector: Elbow 16"/>
                        <wps:cNvCnPr>
                          <a:stCxn id="2" idx="3"/>
                          <a:endCxn id="6" idx="0"/>
                        </wps:cNvCnPr>
                        <wps:spPr>
                          <a:xfrm>
                            <a:off x="2974349" y="423450"/>
                            <a:ext cx="845476" cy="328051"/>
                          </a:xfrm>
                          <a:prstGeom prst="bentConnector2">
                            <a:avLst/>
                          </a:prstGeom>
                          <a:ln>
                            <a:tailEnd type="triangle"/>
                          </a:ln>
                        </wps:spPr>
                        <wps:style>
                          <a:lnRef idx="1">
                            <a:schemeClr val="dk1"/>
                          </a:lnRef>
                          <a:fillRef idx="0">
                            <a:schemeClr val="dk1"/>
                          </a:fillRef>
                          <a:effectRef idx="0">
                            <a:schemeClr val="dk1"/>
                          </a:effectRef>
                          <a:fontRef idx="minor">
                            <a:schemeClr val="tx1"/>
                          </a:fontRef>
                        </wps:style>
                        <wps:bodyPr/>
                      </wps:wsp>
                      <wps:wsp>
                        <wps:cNvPr id="17" name="Straight Arrow Connector 17"/>
                        <wps:cNvCnPr>
                          <a:stCxn id="6" idx="2"/>
                          <a:endCxn id="7" idx="0"/>
                        </wps:cNvCnPr>
                        <wps:spPr>
                          <a:xfrm>
                            <a:off x="3819825" y="1255056"/>
                            <a:ext cx="19050" cy="4584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Connector: Elbow 18"/>
                        <wps:cNvCnPr>
                          <a:stCxn id="7" idx="2"/>
                          <a:endCxn id="8" idx="3"/>
                        </wps:cNvCnPr>
                        <wps:spPr>
                          <a:xfrm rot="5400000">
                            <a:off x="3280723" y="1910707"/>
                            <a:ext cx="251778" cy="864526"/>
                          </a:xfrm>
                          <a:prstGeom prst="bentConnector2">
                            <a:avLst/>
                          </a:prstGeom>
                          <a:ln>
                            <a:tailEnd type="triangle"/>
                          </a:ln>
                        </wps:spPr>
                        <wps:style>
                          <a:lnRef idx="1">
                            <a:schemeClr val="dk1"/>
                          </a:lnRef>
                          <a:fillRef idx="0">
                            <a:schemeClr val="dk1"/>
                          </a:fillRef>
                          <a:effectRef idx="0">
                            <a:schemeClr val="dk1"/>
                          </a:effectRef>
                          <a:fontRef idx="minor">
                            <a:schemeClr val="tx1"/>
                          </a:fontRef>
                        </wps:style>
                        <wps:bodyPr/>
                      </wps:wsp>
                      <wps:wsp>
                        <wps:cNvPr id="19" name="Connector: Elbow 19"/>
                        <wps:cNvCnPr>
                          <a:stCxn id="8" idx="0"/>
                          <a:endCxn id="7" idx="1"/>
                        </wps:cNvCnPr>
                        <wps:spPr>
                          <a:xfrm rot="5400000" flipH="1" flipV="1">
                            <a:off x="2812724" y="1658930"/>
                            <a:ext cx="251777" cy="864526"/>
                          </a:xfrm>
                          <a:prstGeom prst="bentConnector2">
                            <a:avLst/>
                          </a:prstGeom>
                          <a:ln>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171267FC" id="Canvas 1" o:spid="_x0000_s1026" editas="canvas" style="width:419.35pt;height:218.9pt;mso-position-horizontal-relative:char;mso-position-vertical-relative:line" coordsize="53251,277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251;height:27793;visibility:visible;mso-wrap-style:square" filled="t">
                  <v:fill o:detectmouseclick="t"/>
                  <v:path o:connecttype="none"/>
                </v:shape>
                <v:rect id="Rectangle 2" o:spid="_x0000_s1028" style="position:absolute;left:20383;top:1714;width:9360;height:5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" fillcolor="white [3201]" strokecolor="black [3200]" strokeweight="2pt">
                  <v:textbox>
                    <w:txbxContent>
                      <w:p w14:paraId="58D6D8AC" w14:textId="54C1B273" w:rsidR="00501BC9" w:rsidRPr="00501BC9" w:rsidRDefault="00501BC9" w:rsidP="00501BC9">
                        <w:pPr>
                          <w:jc w:val="center"/>
                          <w:rPr>
                            <w:sz w:val="18"/>
                            <w:szCs w:val="18"/>
                          </w:rPr>
                        </w:pPr>
                        <w:r w:rsidRPr="00501BC9">
                          <w:rPr>
                            <w:sz w:val="18"/>
                            <w:szCs w:val="18"/>
                          </w:rPr>
                          <w:t>Problem Understanding</w:t>
                        </w:r>
                      </w:p>
                    </w:txbxContent>
                  </v:textbox>
                </v:rect>
                <v:rect id="Rectangle 6" o:spid="_x0000_s1029" style="position:absolute;left:33518;top:7515;width:9360;height:50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" fillcolor="white [3201]" strokecolor="black [3200]" strokeweight="2pt">
                  <v:textbox>
                    <w:txbxContent>
                      <w:p w14:paraId="25F4E0D5" w14:textId="3B888BEF" w:rsidR="00501BC9" w:rsidRPr="00501BC9" w:rsidRDefault="00501BC9" w:rsidP="00501BC9">
                        <w:pPr>
                          <w:jc w:val="center"/>
                          <w:rPr>
                            <w:sz w:val="18"/>
                            <w:szCs w:val="18"/>
                          </w:rPr>
                        </w:pPr>
                        <w:r w:rsidRPr="00501BC9">
                          <w:rPr>
                            <w:sz w:val="18"/>
                            <w:szCs w:val="18"/>
                          </w:rPr>
                          <w:t>Data Understanding</w:t>
                        </w:r>
                      </w:p>
                    </w:txbxContent>
                  </v:textbox>
                </v:rect>
                <v:rect id="Rectangle 7" o:spid="_x0000_s1030" style="position:absolute;left:33708;top:17135;width:9360;height:50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" fillcolor="white [3201]" strokecolor="black [3200]" strokeweight="2pt">
                  <v:textbox>
                    <w:txbxContent>
                      <w:p w14:paraId="4A053C28" w14:textId="3D9768EE" w:rsidR="00501BC9" w:rsidRPr="00501BC9" w:rsidRDefault="00501BC9" w:rsidP="00501BC9">
                        <w:pPr>
                          <w:jc w:val="center"/>
                          <w:rPr>
                            <w:sz w:val="18"/>
                            <w:szCs w:val="18"/>
                          </w:rPr>
                        </w:pPr>
                        <w:r w:rsidRPr="00501BC9">
                          <w:rPr>
                            <w:sz w:val="18"/>
                            <w:szCs w:val="18"/>
                          </w:rPr>
                          <w:t>Data Preparation</w:t>
                        </w:r>
                      </w:p>
                    </w:txbxContent>
                  </v:textbox>
                </v:rect>
                <v:rect id="Rectangle 8" o:spid="_x0000_s1031" style="position:absolute;left:20383;top:22170;width:9360;height:50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" fillcolor="white [3201]" strokecolor="black [3200]" strokeweight="2pt">
                  <v:textbox>
                    <w:txbxContent>
                      <w:p w14:paraId="55AA741B" w14:textId="6FFECBC1" w:rsidR="00501BC9" w:rsidRPr="00501BC9" w:rsidRDefault="00501BC9" w:rsidP="00501BC9">
                        <w:pPr>
                          <w:jc w:val="center"/>
                          <w:rPr>
                            <w:sz w:val="18"/>
                            <w:szCs w:val="18"/>
                          </w:rPr>
                        </w:pPr>
                        <w:r w:rsidRPr="00501BC9">
                          <w:rPr>
                            <w:sz w:val="18"/>
                            <w:szCs w:val="18"/>
                          </w:rPr>
                          <w:t>Modelling</w:t>
                        </w:r>
                      </w:p>
                    </w:txbxContent>
                  </v:textbox>
                </v:rect>
                <v:rect id="Rectangle 9" o:spid="_x0000_s1032" style="position:absolute;left:6848;top:16731;width:9360;height:50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" fillcolor="white [3201]" strokecolor="black [3200]" strokeweight="2pt">
                  <v:textbox>
                    <w:txbxContent>
                      <w:p w14:paraId="11086563" w14:textId="2A1E749D" w:rsidR="00501BC9" w:rsidRPr="00501BC9" w:rsidRDefault="00501BC9" w:rsidP="00501BC9">
                        <w:pPr>
                          <w:jc w:val="center"/>
                          <w:rPr>
                            <w:sz w:val="18"/>
                            <w:szCs w:val="18"/>
                          </w:rPr>
                        </w:pPr>
                        <w:r w:rsidRPr="00501BC9">
                          <w:rPr>
                            <w:sz w:val="18"/>
                            <w:szCs w:val="18"/>
                          </w:rPr>
                          <w:t>Evaluation</w:t>
                        </w:r>
                      </w:p>
                    </w:txbxContent>
                  </v:textbox>
                </v:rect>
                <v:rect id="Rectangle 10" o:spid="_x0000_s1033" style="position:absolute;left:6753;top:7324;width:9360;height:50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" fillcolor="white [3201]" strokecolor="black [3200]" strokeweight="2pt">
                  <v:textbox>
                    <w:txbxContent>
                      <w:p w14:paraId="39029CE2" w14:textId="2B3E619A" w:rsidR="00501BC9" w:rsidRPr="00501BC9" w:rsidRDefault="00501BC9" w:rsidP="00501BC9">
                        <w:pPr>
                          <w:jc w:val="center"/>
                          <w:rPr>
                            <w:sz w:val="18"/>
                            <w:szCs w:val="18"/>
                          </w:rPr>
                        </w:pPr>
                        <w:r w:rsidRPr="00501BC9">
                          <w:rPr>
                            <w:sz w:val="18"/>
                            <w:szCs w:val="18"/>
                          </w:rPr>
                          <w:t>Deployment</w:t>
                        </w:r>
                      </w:p>
                    </w:txbxContent>
                  </v:textbox>
                </v:rect>
                <v:shapetype id="_x0000_t32" coordsize="21600,21600" o:spt="32" o:oned="t" path="m,l21600,21600e" filled="f">
                  <v:path arrowok="t" fillok="f" o:connecttype="none"/>
                  <o:lock v:ext="edit" shapetype="t"/>
                </v:shapetype>
                <v:shape id="Straight Arrow Connector 3" o:spid="_x0000_s1034" type="#_x0000_t32" style="position:absolute;left:11433;top:12360;width:95;height:437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" strokecolor="black [3040]">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3" o:spid="_x0000_s1035" type="#_x0000_t34" style="position:absolute;left:16208;top:4234;width:4175;height:15015;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" strokecolor="black [3040]">
                  <v:stroke endarrow="block"/>
                </v:shape>
                <v:shapetype id="_x0000_t33" coordsize="21600,21600" o:spt="33" o:oned="t" path="m,l21600,r,21600e" filled="f">
                  <v:stroke joinstyle="miter"/>
                  <v:path arrowok="t" fillok="f" o:connecttype="none"/>
                  <o:lock v:ext="edit" shapetype="t"/>
                </v:shapetype>
                <v:shape id="Connector: Elbow 14" o:spid="_x0000_s1036" type="#_x0000_t33" style="position:absolute;left:11528;top:21767;width:8855;height:2921;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" strokecolor="black [3040]">
                  <v:stroke endarrow="block"/>
                </v:shape>
                <v:shape id="Connector: Elbow 15" o:spid="_x0000_s1037" type="#_x0000_t33" style="position:absolute;left:25063;top:6754;width:8455;height:3278;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" strokecolor="black [3040]">
                  <v:stroke endarrow="block"/>
                </v:shape>
                <v:shape id="Connector: Elbow 16" o:spid="_x0000_s1038" type="#_x0000_t33" style="position:absolute;left:29743;top:4234;width:8455;height:328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" strokecolor="black [3040]">
                  <v:stroke endarrow="block"/>
                </v:shape>
                <v:shape id="Straight Arrow Connector 17" o:spid="_x0000_s1039" type="#_x0000_t32" style="position:absolute;left:38198;top:12550;width:190;height:45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" strokecolor="black [3040]">
                  <v:stroke endarrow="block"/>
                </v:shape>
                <v:shape id="Connector: Elbow 18" o:spid="_x0000_s1040" type="#_x0000_t33" style="position:absolute;left:32807;top:19106;width:2518;height:864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" strokecolor="black [3040]">
                  <v:stroke endarrow="block"/>
                </v:shape>
                <v:shape id="Connector: Elbow 19" o:spid="_x0000_s1041" type="#_x0000_t33" style="position:absolute;left:28127;top:16589;width:2517;height:8645;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" strokecolor="black [3040]">
                  <v:stroke endarrow="block"/>
                </v:shape>
                <w10:anchorlock/>
              </v:group>
            </w:pict>
          </mc:Fallback>
        </mc:AlternateContent>
      </w:r>
    </w:p>
    <w:p w14:paraId="4206CE9A" w14:textId="4831F3F6" w:rsidR="00A07159" w:rsidRDefault="00372B97" w:rsidP="007F46A2">
      <w:pPr>
        <w:pStyle w:val="Caption"/>
        <w:spacing w:after="0"/>
        <w:jc w:val="center"/>
        <w:rPr>
          <w:rFonts w:ascii="Times New Roman" w:hAnsi="Times New Roman" w:cs="Times New Roman"/>
          <w:i w:val="0"/>
          <w:iCs w:val="0"/>
          <w:color w:val="auto"/>
        </w:rPr>
      </w:pPr>
      <w:r w:rsidRPr="00F7104B">
        <w:rPr>
          <w:rFonts w:ascii="Times New Roman" w:hAnsi="Times New Roman" w:cs="Times New Roman"/>
          <w:b/>
          <w:bCs/>
          <w:i w:val="0"/>
          <w:iCs w:val="0"/>
          <w:color w:val="auto"/>
        </w:rPr>
        <w:t>F</w:t>
      </w:r>
      <w:r w:rsidR="00F7104B" w:rsidRPr="00F7104B">
        <w:rPr>
          <w:rFonts w:ascii="Times New Roman" w:hAnsi="Times New Roman" w:cs="Times New Roman"/>
          <w:b/>
          <w:bCs/>
          <w:i w:val="0"/>
          <w:iCs w:val="0"/>
          <w:color w:val="auto"/>
        </w:rPr>
        <w:t>IGURE</w:t>
      </w:r>
      <w:r w:rsidRPr="00F7104B">
        <w:rPr>
          <w:rFonts w:ascii="Times New Roman" w:hAnsi="Times New Roman" w:cs="Times New Roman"/>
          <w:b/>
          <w:bCs/>
          <w:i w:val="0"/>
          <w:iCs w:val="0"/>
          <w:color w:val="auto"/>
        </w:rPr>
        <w:t xml:space="preserve"> </w:t>
      </w:r>
      <w:r w:rsidR="000F6537">
        <w:rPr>
          <w:rFonts w:ascii="Times New Roman" w:hAnsi="Times New Roman" w:cs="Times New Roman"/>
          <w:b/>
          <w:bCs/>
          <w:i w:val="0"/>
          <w:iCs w:val="0"/>
          <w:color w:val="auto"/>
        </w:rPr>
        <w:t>1</w:t>
      </w:r>
      <w:r w:rsidRPr="00F7104B">
        <w:rPr>
          <w:rFonts w:ascii="Times New Roman" w:hAnsi="Times New Roman" w:cs="Times New Roman"/>
          <w:b/>
          <w:bCs/>
          <w:i w:val="0"/>
          <w:iCs w:val="0"/>
          <w:color w:val="auto"/>
        </w:rPr>
        <w:t>.</w:t>
      </w:r>
      <w:r w:rsidRPr="00F7104B">
        <w:rPr>
          <w:rFonts w:ascii="Times New Roman" w:hAnsi="Times New Roman" w:cs="Times New Roman"/>
          <w:i w:val="0"/>
          <w:iCs w:val="0"/>
          <w:color w:val="auto"/>
        </w:rPr>
        <w:t xml:space="preserve"> </w:t>
      </w:r>
      <w:r w:rsidR="00F7104B" w:rsidRPr="00F7104B">
        <w:rPr>
          <w:rFonts w:ascii="Times New Roman" w:hAnsi="Times New Roman" w:cs="Times New Roman"/>
          <w:i w:val="0"/>
          <w:iCs w:val="0"/>
          <w:color w:val="auto"/>
        </w:rPr>
        <w:t xml:space="preserve">CRISP-DM </w:t>
      </w:r>
      <w:r w:rsidR="007F46A2">
        <w:rPr>
          <w:rFonts w:ascii="Times New Roman" w:hAnsi="Times New Roman" w:cs="Times New Roman"/>
          <w:i w:val="0"/>
          <w:iCs w:val="0"/>
          <w:color w:val="auto"/>
        </w:rPr>
        <w:t>f</w:t>
      </w:r>
      <w:r w:rsidR="00F7104B" w:rsidRPr="00F7104B">
        <w:rPr>
          <w:rFonts w:ascii="Times New Roman" w:hAnsi="Times New Roman" w:cs="Times New Roman"/>
          <w:i w:val="0"/>
          <w:iCs w:val="0"/>
          <w:color w:val="auto"/>
        </w:rPr>
        <w:t>ramework</w:t>
      </w:r>
    </w:p>
    <w:p w14:paraId="477F4E63" w14:textId="32CADBE3" w:rsidR="00FE466B" w:rsidRDefault="65A39F10" w:rsidP="00FE466B">
      <w:pPr>
        <w:pStyle w:val="Heading2"/>
      </w:pPr>
      <w:r>
        <w:t xml:space="preserve">Problem </w:t>
      </w:r>
      <w:r w:rsidR="08713DFC">
        <w:t>U</w:t>
      </w:r>
      <w:r>
        <w:t xml:space="preserve">nderstanding </w:t>
      </w:r>
    </w:p>
    <w:p w14:paraId="380B7013" w14:textId="749FD017" w:rsidR="00FE466B" w:rsidRDefault="65A39F10" w:rsidP="00AF17F8">
      <w:pPr>
        <w:pStyle w:val="Paragraph"/>
      </w:pPr>
      <w:r>
        <w:t>The main objective for this research involves creating a deep learning model which</w:t>
      </w:r>
      <w:r w:rsidR="3AA23D4F">
        <w:t xml:space="preserve"> is YOLO to</w:t>
      </w:r>
      <w:r>
        <w:t xml:space="preserve"> detect </w:t>
      </w:r>
      <w:r w:rsidR="7A0387F3">
        <w:t xml:space="preserve">and perform segmentation to </w:t>
      </w:r>
      <w:r>
        <w:t xml:space="preserve">dental plaque in dental images with </w:t>
      </w:r>
      <w:r w:rsidR="00A42AAB">
        <w:t>high-speed</w:t>
      </w:r>
      <w:r>
        <w:t xml:space="preserve"> precision. The requirement for automated plaque detection emerges because it helps dentists achieve better oral healthcare outcomes together with enhanced opportunities for early diagnosis. </w:t>
      </w:r>
      <w:r w:rsidR="146BC574">
        <w:t>Additionally,</w:t>
      </w:r>
      <w:r>
        <w:t xml:space="preserve"> the research serves to advance the implementation of AI-based dental diagnosis tools in dental practice. </w:t>
      </w:r>
    </w:p>
    <w:p w14:paraId="4A8B00A2" w14:textId="027BB261" w:rsidR="001973D4" w:rsidRDefault="65A39F10" w:rsidP="001D4832">
      <w:pPr>
        <w:pStyle w:val="Heading2"/>
      </w:pPr>
      <w:r>
        <w:t xml:space="preserve">Data </w:t>
      </w:r>
      <w:r w:rsidR="55F84BC7">
        <w:t>U</w:t>
      </w:r>
      <w:r>
        <w:t xml:space="preserve">nderstanding </w:t>
      </w:r>
    </w:p>
    <w:p w14:paraId="6A4284D8" w14:textId="56D24975" w:rsidR="001D4832" w:rsidRPr="001D4832" w:rsidRDefault="43E5D761" w:rsidP="00574268">
      <w:pPr>
        <w:pStyle w:val="Paragraph"/>
        <w:rPr>
          <w:lang w:val="en-MY"/>
        </w:rPr>
      </w:pPr>
      <w:r w:rsidRPr="39EE2976">
        <w:rPr>
          <w:lang w:val="en-MY"/>
        </w:rPr>
        <w:t xml:space="preserve">Data for this study was collected from a user </w:t>
      </w:r>
      <w:r w:rsidR="066E90E7">
        <w:t>[10]</w:t>
      </w:r>
      <w:r w:rsidR="165B6D77" w:rsidRPr="39EE2976">
        <w:rPr>
          <w:lang w:val="en-MY"/>
        </w:rPr>
        <w:t xml:space="preserve"> </w:t>
      </w:r>
      <w:r w:rsidRPr="39EE2976">
        <w:rPr>
          <w:lang w:val="en-MY"/>
        </w:rPr>
        <w:t xml:space="preserve">through </w:t>
      </w:r>
      <w:proofErr w:type="spellStart"/>
      <w:r w:rsidRPr="39EE2976">
        <w:rPr>
          <w:lang w:val="en-MY"/>
        </w:rPr>
        <w:t>Roboflow</w:t>
      </w:r>
      <w:proofErr w:type="spellEnd"/>
      <w:r w:rsidRPr="39EE2976">
        <w:rPr>
          <w:lang w:val="en-MY"/>
        </w:rPr>
        <w:t xml:space="preserve">, a versatile platform that facilitates the creation of datasets, </w:t>
      </w:r>
      <w:proofErr w:type="spellStart"/>
      <w:r w:rsidRPr="39EE2976">
        <w:rPr>
          <w:lang w:val="en-MY"/>
        </w:rPr>
        <w:t>labeling</w:t>
      </w:r>
      <w:proofErr w:type="spellEnd"/>
      <w:r w:rsidRPr="39EE2976">
        <w:rPr>
          <w:lang w:val="en-MY"/>
        </w:rPr>
        <w:t xml:space="preserve"> of data, model training, and deployment of computer vision applications. The dataset consisted of images that were classified by the original author into three distinct classes: teeth, plaque, and gum. These images, saved in JPG format, feature a high resolution </w:t>
      </w:r>
      <w:r w:rsidR="0B56A400" w:rsidRPr="39EE2976">
        <w:rPr>
          <w:lang w:val="en-MY"/>
        </w:rPr>
        <w:t>of 2048</w:t>
      </w:r>
      <w:r w:rsidRPr="39EE2976">
        <w:rPr>
          <w:lang w:val="en-MY"/>
        </w:rPr>
        <w:t xml:space="preserve"> × 1536 pixels, ensuring clear visual details for accurate analysis. Notably, some images of teeth exhibited purple discoloration caused by the application of plaque-disclosing agents, which highlight plaque buildup on the tooth surface. Other images contained visible plaque without the use of disclosing tablets, offering natural variations within the dataset. Additionally, certain images lacked labels, introducing unannotated data to the collection. The annotations accompanying the images were provided in text files. These files specified the class labels—</w:t>
      </w:r>
      <w:r w:rsidR="12671857" w:rsidRPr="39EE2976">
        <w:rPr>
          <w:lang w:val="en-MY"/>
        </w:rPr>
        <w:t>0</w:t>
      </w:r>
      <w:r w:rsidRPr="39EE2976">
        <w:rPr>
          <w:lang w:val="en-MY"/>
        </w:rPr>
        <w:t xml:space="preserve"> for plaque, and </w:t>
      </w:r>
      <w:r w:rsidR="12671857" w:rsidRPr="39EE2976">
        <w:rPr>
          <w:lang w:val="en-MY"/>
        </w:rPr>
        <w:t>1</w:t>
      </w:r>
      <w:r w:rsidRPr="39EE2976">
        <w:rPr>
          <w:lang w:val="en-MY"/>
        </w:rPr>
        <w:t xml:space="preserve"> for teeth—along with precise location coordinates for each annotated region within the images, enabling seamless integration with machine learning workflows.</w:t>
      </w:r>
    </w:p>
    <w:p w14:paraId="108C0DF4" w14:textId="46E91D26" w:rsidR="00AF17F8" w:rsidRDefault="00FE466B" w:rsidP="00593E9F">
      <w:pPr>
        <w:pStyle w:val="Heading2"/>
      </w:pPr>
      <w:r w:rsidRPr="00FE466B">
        <w:t xml:space="preserve">Data Preparation </w:t>
      </w:r>
    </w:p>
    <w:p w14:paraId="15D97874" w14:textId="6B585EAB" w:rsidR="00593E9F" w:rsidRPr="00593E9F" w:rsidRDefault="05F06E27" w:rsidP="00593E9F">
      <w:pPr>
        <w:pStyle w:val="Paragraph"/>
        <w:rPr>
          <w:lang w:val="en-MY"/>
        </w:rPr>
      </w:pPr>
      <w:r w:rsidRPr="39EE2976">
        <w:rPr>
          <w:lang w:val="en-MY"/>
        </w:rPr>
        <w:t xml:space="preserve">The images were divided into training, validation, and testing sets in an 8:1:1 ratio to ensure a balanced distribution for model development and evaluation. Any </w:t>
      </w:r>
      <w:r w:rsidR="4D9107FF" w:rsidRPr="39EE2976">
        <w:rPr>
          <w:lang w:val="en-MY"/>
        </w:rPr>
        <w:t>unlabelled</w:t>
      </w:r>
      <w:r w:rsidRPr="39EE2976">
        <w:rPr>
          <w:lang w:val="en-MY"/>
        </w:rPr>
        <w:t xml:space="preserve"> images originally present in the training and validation folders were transferred to the testing folder to serve as part of the testing dataset. The images were resized to 640 × 640 pixels, as this resolution is optimal for the YOLO algorithm to process effectively while maintaining sufficient detail. To enhance dataset variability and improve model robustness, </w:t>
      </w:r>
      <w:r w:rsidR="03BAE301" w:rsidRPr="39EE2976">
        <w:rPr>
          <w:lang w:val="en-MY"/>
        </w:rPr>
        <w:t xml:space="preserve">several </w:t>
      </w:r>
      <w:r w:rsidRPr="39EE2976">
        <w:rPr>
          <w:lang w:val="en-MY"/>
        </w:rPr>
        <w:t>data augmentation techniques were applied. The augmentation included horizontal flipping of images</w:t>
      </w:r>
      <w:r w:rsidR="57631A44" w:rsidRPr="39EE2976">
        <w:rPr>
          <w:lang w:val="en-MY"/>
        </w:rPr>
        <w:t xml:space="preserve">, </w:t>
      </w:r>
      <w:r w:rsidR="2B2C289A" w:rsidRPr="39EE2976">
        <w:rPr>
          <w:lang w:val="en-MY"/>
        </w:rPr>
        <w:t>90-degree</w:t>
      </w:r>
      <w:r w:rsidR="15469600" w:rsidRPr="39EE2976">
        <w:rPr>
          <w:lang w:val="en-MY"/>
        </w:rPr>
        <w:t xml:space="preserve"> rotation, zoom to the teeth up to 20%, </w:t>
      </w:r>
      <w:r w:rsidR="1D38DB8F" w:rsidRPr="39EE2976">
        <w:rPr>
          <w:lang w:val="en-MY"/>
        </w:rPr>
        <w:t xml:space="preserve">auto increase and decrease of saturation from </w:t>
      </w:r>
      <w:r w:rsidR="2B2C289A" w:rsidRPr="39EE2976">
        <w:rPr>
          <w:lang w:val="en-MY"/>
        </w:rPr>
        <w:t>the</w:t>
      </w:r>
      <w:r w:rsidR="1D38DB8F" w:rsidRPr="39EE2976">
        <w:rPr>
          <w:lang w:val="en-MY"/>
        </w:rPr>
        <w:t xml:space="preserve"> range of -+20%</w:t>
      </w:r>
      <w:r w:rsidR="731DDC21" w:rsidRPr="39EE2976">
        <w:rPr>
          <w:lang w:val="en-MY"/>
        </w:rPr>
        <w:t xml:space="preserve"> and brightness has been increased up to 15%.</w:t>
      </w:r>
      <w:r w:rsidRPr="39EE2976">
        <w:rPr>
          <w:lang w:val="en-MY"/>
        </w:rPr>
        <w:t xml:space="preserve"> </w:t>
      </w:r>
      <w:r w:rsidR="731DDC21" w:rsidRPr="39EE2976">
        <w:rPr>
          <w:lang w:val="en-MY"/>
        </w:rPr>
        <w:t>These method</w:t>
      </w:r>
      <w:r w:rsidR="79E4A663" w:rsidRPr="39EE2976">
        <w:rPr>
          <w:lang w:val="en-MY"/>
        </w:rPr>
        <w:t xml:space="preserve">s of augmentation </w:t>
      </w:r>
      <w:proofErr w:type="gramStart"/>
      <w:r w:rsidR="79E4A663" w:rsidRPr="39EE2976">
        <w:rPr>
          <w:lang w:val="en-MY"/>
        </w:rPr>
        <w:t>is</w:t>
      </w:r>
      <w:proofErr w:type="gramEnd"/>
      <w:r w:rsidR="79E4A663" w:rsidRPr="39EE2976">
        <w:rPr>
          <w:lang w:val="en-MY"/>
        </w:rPr>
        <w:t xml:space="preserve"> important as it </w:t>
      </w:r>
      <w:r w:rsidRPr="39EE2976">
        <w:rPr>
          <w:lang w:val="en-MY"/>
        </w:rPr>
        <w:t xml:space="preserve">introduce diverse perspectives and reduce potential bias. Additionally, a new set of </w:t>
      </w:r>
      <w:r w:rsidR="4D9107FF" w:rsidRPr="39EE2976">
        <w:rPr>
          <w:lang w:val="en-MY"/>
        </w:rPr>
        <w:t>unlabelled</w:t>
      </w:r>
      <w:r w:rsidRPr="39EE2976">
        <w:rPr>
          <w:lang w:val="en-MY"/>
        </w:rPr>
        <w:t xml:space="preserve"> images, sourced from different datasets, was incorporated into the testing dataset to provide complementary data and further evaluate the model's generalization capabilities.</w:t>
      </w:r>
    </w:p>
    <w:p w14:paraId="1A9F7A90" w14:textId="223DDF2F" w:rsidR="00E206DE" w:rsidRDefault="00E206DE" w:rsidP="00E206DE">
      <w:pPr>
        <w:pStyle w:val="Heading2"/>
      </w:pPr>
      <w:r w:rsidRPr="00E206DE">
        <w:lastRenderedPageBreak/>
        <w:t xml:space="preserve">Modelling </w:t>
      </w:r>
    </w:p>
    <w:p w14:paraId="35C36EB2" w14:textId="77777777" w:rsidR="00917477" w:rsidRDefault="0CDCCC20" w:rsidP="00BB54D6">
      <w:pPr>
        <w:pStyle w:val="Paragraph"/>
        <w:rPr>
          <w:lang w:val="en-MY"/>
        </w:rPr>
      </w:pPr>
      <w:r>
        <w:t>In this study, YOLOv11, the latest iteration of the YOLO family of object detection models, was employed for plaque detection due to its lightweight design, impressive speed, and high accuracy.</w:t>
      </w:r>
      <w:r w:rsidR="7C99AF9C">
        <w:t xml:space="preserve"> The model undergo training</w:t>
      </w:r>
      <w:r w:rsidR="7A99E516">
        <w:t xml:space="preserve"> using the </w:t>
      </w:r>
      <w:proofErr w:type="spellStart"/>
      <w:r w:rsidR="7A99E516">
        <w:t>yaml</w:t>
      </w:r>
      <w:proofErr w:type="spellEnd"/>
      <w:r w:rsidR="799C65F2">
        <w:t xml:space="preserve"> file</w:t>
      </w:r>
      <w:r w:rsidR="1EB81A67">
        <w:t xml:space="preserve"> with </w:t>
      </w:r>
      <w:r w:rsidR="12671857">
        <w:t>2 classes</w:t>
      </w:r>
      <w:r w:rsidR="4D9107FF">
        <w:t xml:space="preserve"> of the annotation</w:t>
      </w:r>
      <w:r w:rsidR="799C65F2">
        <w:t xml:space="preserve">. </w:t>
      </w:r>
      <w:r w:rsidR="7B67A157">
        <w:t xml:space="preserve">The task </w:t>
      </w:r>
      <w:r w:rsidR="2359025B">
        <w:t>parameter was set</w:t>
      </w:r>
      <w:r w:rsidR="15DF6BB6">
        <w:t xml:space="preserve"> to</w:t>
      </w:r>
      <w:r w:rsidR="6513DAD3">
        <w:t xml:space="preserve"> “segment” to indicate </w:t>
      </w:r>
      <w:r w:rsidR="13B8A536">
        <w:t>segmentation</w:t>
      </w:r>
      <w:r w:rsidR="33AFAD21">
        <w:t xml:space="preserve"> operation for the detection.</w:t>
      </w:r>
      <w:r w:rsidR="15DF6BB6">
        <w:t xml:space="preserve"> </w:t>
      </w:r>
      <w:r w:rsidR="63B0F9A3">
        <w:t xml:space="preserve">The optimizer is set to </w:t>
      </w:r>
      <w:proofErr w:type="spellStart"/>
      <w:r w:rsidR="0C36D8AD">
        <w:t>AdamW</w:t>
      </w:r>
      <w:proofErr w:type="spellEnd"/>
      <w:r w:rsidR="67F73757">
        <w:t xml:space="preserve"> [11]</w:t>
      </w:r>
      <w:r w:rsidR="29A954F9">
        <w:t>.</w:t>
      </w:r>
      <w:r w:rsidR="64DC642B">
        <w:t xml:space="preserve"> </w:t>
      </w:r>
      <w:r w:rsidR="64DC642B" w:rsidRPr="39EE2976">
        <w:rPr>
          <w:lang w:val="en-MY"/>
        </w:rPr>
        <w:t>This research aims to enhance model variability by training two lightweight YOLOv11 variants, YOLOv11-n and YOLOv11-s, both optimized for use on smartphones.</w:t>
      </w:r>
    </w:p>
    <w:p w14:paraId="3A712986" w14:textId="034629EF" w:rsidR="00E206DE" w:rsidRPr="00AC6231" w:rsidRDefault="64DC642B" w:rsidP="00BB54D6">
      <w:pPr>
        <w:pStyle w:val="Paragraph"/>
        <w:rPr>
          <w:lang w:val="en-MY"/>
        </w:rPr>
      </w:pPr>
      <w:r w:rsidRPr="39EE2976">
        <w:rPr>
          <w:lang w:val="en-MY"/>
        </w:rPr>
        <w:t xml:space="preserve">YOLOv11-n is the most compact and efficient, designed for maximum speed and minimal computational overhead. In contrast, YOLOv11-s offers a balanced trade-off between speed and accuracy, incorporating additional complexity to improve detection performance while remaining relatively lightweight. </w:t>
      </w:r>
      <w:r w:rsidR="0CDCCC20">
        <w:t>The model's performance was evaluated using key metrics, including precision, recall, and mean average precision (</w:t>
      </w:r>
      <w:proofErr w:type="spellStart"/>
      <w:r w:rsidR="0CDCCC20">
        <w:t>mAP</w:t>
      </w:r>
      <w:proofErr w:type="spellEnd"/>
      <w:r w:rsidR="0CDCCC20">
        <w:t>), which provide a comprehensive understanding of its effectiveness. In addition to these metrics, the F1-score was computed and visualized through graphical plots to further analyze the model's balance between precision and recall. The training process for the YOLOv11 model was carried out over 20 epochs to optimize its ability to detect plaque in the dataset.</w:t>
      </w:r>
    </w:p>
    <w:p w14:paraId="4180A953" w14:textId="77777777" w:rsidR="00E206DE" w:rsidRDefault="00E206DE" w:rsidP="00BB54D6">
      <w:pPr>
        <w:pStyle w:val="Heading2"/>
      </w:pPr>
      <w:r w:rsidRPr="00E206DE">
        <w:t xml:space="preserve">Evaluation </w:t>
      </w:r>
    </w:p>
    <w:p w14:paraId="3105449E" w14:textId="0B6FF604" w:rsidR="00423FEE" w:rsidRDefault="5106FD64" w:rsidP="00D81693">
      <w:pPr>
        <w:pStyle w:val="Paragraph"/>
      </w:pPr>
      <w:r>
        <w:t xml:space="preserve">To evaluate the model, this research will use F1-score, Intersection over </w:t>
      </w:r>
      <w:r w:rsidR="2B2C289A">
        <w:t>Union (</w:t>
      </w:r>
      <w:proofErr w:type="spellStart"/>
      <w:r>
        <w:t>IoU</w:t>
      </w:r>
      <w:proofErr w:type="spellEnd"/>
      <w:r>
        <w:t>), precision and recall</w:t>
      </w:r>
      <w:r w:rsidR="7A78B23E">
        <w:t xml:space="preserve"> [12]</w:t>
      </w:r>
      <w:r>
        <w:t xml:space="preserve">. Precision is used to measure the ratio between true positive detection to the total positive prediction </w:t>
      </w:r>
      <w:r w:rsidR="2B2C289A">
        <w:t>whether</w:t>
      </w:r>
      <w:r>
        <w:t xml:space="preserve"> it is positive or negative. Recall is almost identical to precision and is often used side-by side with </w:t>
      </w:r>
      <w:proofErr w:type="spellStart"/>
      <w:r>
        <w:t>presicion</w:t>
      </w:r>
      <w:proofErr w:type="spellEnd"/>
      <w:r>
        <w:t xml:space="preserve">. F1-Score is combination of precision and recall. Lastly </w:t>
      </w:r>
      <w:proofErr w:type="spellStart"/>
      <w:r>
        <w:t>IoU</w:t>
      </w:r>
      <w:proofErr w:type="spellEnd"/>
      <w:r>
        <w:t xml:space="preserve"> measures the overlap between predicted values and </w:t>
      </w:r>
      <w:proofErr w:type="spellStart"/>
      <w:r w:rsidR="2B2C289A">
        <w:t>groundtruth</w:t>
      </w:r>
      <w:proofErr w:type="spellEnd"/>
      <w:r>
        <w:t xml:space="preserve"> values.</w:t>
      </w:r>
    </w:p>
    <w:p w14:paraId="763D5F8A" w14:textId="6D608845" w:rsidR="005D38B0" w:rsidRDefault="00F12C66" w:rsidP="003402F6">
      <w:pPr>
        <w:pStyle w:val="Heading2"/>
      </w:pPr>
      <w:r>
        <w:t>Deployment</w:t>
      </w:r>
    </w:p>
    <w:p w14:paraId="5E76B39E" w14:textId="3B7F5889" w:rsidR="009B7671" w:rsidRPr="006D372F" w:rsidRDefault="390A847D" w:rsidP="00202190">
      <w:pPr>
        <w:pStyle w:val="Paragraph"/>
      </w:pPr>
      <w:r>
        <w:t>The deployment</w:t>
      </w:r>
      <w:r w:rsidR="771DBE8E">
        <w:t xml:space="preserve"> process will be made using </w:t>
      </w:r>
      <w:proofErr w:type="spellStart"/>
      <w:r w:rsidR="59EF527B">
        <w:t>Streamlit</w:t>
      </w:r>
      <w:proofErr w:type="spellEnd"/>
      <w:r w:rsidR="59EF527B">
        <w:t>,</w:t>
      </w:r>
      <w:r w:rsidR="2BFBBA01">
        <w:t xml:space="preserve"> a </w:t>
      </w:r>
      <w:r>
        <w:t>Python-based</w:t>
      </w:r>
      <w:r w:rsidR="2BFBBA01">
        <w:t xml:space="preserve"> </w:t>
      </w:r>
      <w:r w:rsidR="10DBAA38">
        <w:t xml:space="preserve">framework used in web development without the need for extensive </w:t>
      </w:r>
      <w:r w:rsidR="25666FDB">
        <w:t>experience in web development.</w:t>
      </w:r>
      <w:r w:rsidR="58066321">
        <w:t xml:space="preserve"> Users </w:t>
      </w:r>
      <w:r w:rsidR="6B97533A">
        <w:t xml:space="preserve">just simply upload </w:t>
      </w:r>
      <w:r w:rsidR="460852CF">
        <w:t>a</w:t>
      </w:r>
      <w:r w:rsidR="12107CB8">
        <w:t xml:space="preserve"> </w:t>
      </w:r>
      <w:r w:rsidR="460852CF">
        <w:t>close-up</w:t>
      </w:r>
      <w:r w:rsidR="12107CB8">
        <w:t xml:space="preserve"> image of the teeth and </w:t>
      </w:r>
      <w:r w:rsidR="6D0FD855">
        <w:t xml:space="preserve">wait for a few minutes before the output be displayed. The output is </w:t>
      </w:r>
      <w:r w:rsidR="460852CF">
        <w:t>the original image with segmentat</w:t>
      </w:r>
      <w:r w:rsidR="59EF527B">
        <w:t>ion of the teeth and plaque have been highlighted.</w:t>
      </w:r>
    </w:p>
    <w:p w14:paraId="40DAF098" w14:textId="7FC696E4" w:rsidR="008478FA" w:rsidRPr="007567D3" w:rsidRDefault="776AA571" w:rsidP="007567D3">
      <w:pPr>
        <w:pStyle w:val="Heading1"/>
      </w:pPr>
      <w:r>
        <w:t>RESULTS AND DISCUSSION</w:t>
      </w:r>
    </w:p>
    <w:p w14:paraId="19BB5B77" w14:textId="6CB757F5" w:rsidR="00917477" w:rsidRDefault="11C1BD3B" w:rsidP="000F4681">
      <w:pPr>
        <w:pStyle w:val="Paragraph"/>
        <w:rPr>
          <w:lang w:val="en-MY"/>
        </w:rPr>
      </w:pPr>
      <w:r w:rsidRPr="2414AB49">
        <w:rPr>
          <w:lang w:val="en-MY"/>
        </w:rPr>
        <w:t xml:space="preserve">Table </w:t>
      </w:r>
      <w:r w:rsidR="30909F73" w:rsidRPr="2414AB49">
        <w:rPr>
          <w:lang w:val="en-MY"/>
        </w:rPr>
        <w:t>2</w:t>
      </w:r>
      <w:r w:rsidR="6D45BA78" w:rsidRPr="2414AB49">
        <w:rPr>
          <w:lang w:val="en-MY"/>
        </w:rPr>
        <w:t xml:space="preserve"> compares the performance of two YOLOv11 models (YOLOv11-n and YOLOv11-s) under different augmentation conditions for detecting plaque on teeth</w:t>
      </w:r>
      <w:r w:rsidR="00917477" w:rsidRPr="2414AB49">
        <w:rPr>
          <w:lang w:val="en-MY"/>
        </w:rPr>
        <w:t xml:space="preserve">. </w:t>
      </w:r>
      <w:r w:rsidR="6D45BA78" w:rsidRPr="2414AB49">
        <w:rPr>
          <w:lang w:val="en-MY"/>
        </w:rPr>
        <w:t xml:space="preserve"> </w:t>
      </w:r>
      <w:r w:rsidR="00917477" w:rsidRPr="2414AB49">
        <w:rPr>
          <w:lang w:val="en-MY"/>
        </w:rPr>
        <w:t>T</w:t>
      </w:r>
      <w:r w:rsidR="6D45BA78" w:rsidRPr="2414AB49">
        <w:rPr>
          <w:lang w:val="en-MY"/>
        </w:rPr>
        <w:t>he YOLOv11-n model is recommended for use in smartphones due to its available performance metrics under various augmentation conditions</w:t>
      </w:r>
      <w:r w:rsidR="00917477" w:rsidRPr="2414AB49">
        <w:rPr>
          <w:lang w:val="en-MY"/>
        </w:rPr>
        <w:t xml:space="preserve">.  The </w:t>
      </w:r>
      <w:r w:rsidR="6D45BA78" w:rsidRPr="2414AB49">
        <w:rPr>
          <w:lang w:val="en-MY"/>
        </w:rPr>
        <w:t xml:space="preserve">model </w:t>
      </w:r>
      <w:r w:rsidR="00917477" w:rsidRPr="2414AB49">
        <w:rPr>
          <w:lang w:val="en-MY"/>
        </w:rPr>
        <w:t xml:space="preserve">is </w:t>
      </w:r>
      <w:r w:rsidR="6D45BA78" w:rsidRPr="2414AB49">
        <w:rPr>
          <w:lang w:val="en-MY"/>
        </w:rPr>
        <w:t xml:space="preserve">performing best under 90-degree rotation augmentation, yielding the highest precision (0.857), and </w:t>
      </w:r>
      <w:proofErr w:type="gramStart"/>
      <w:r w:rsidR="6D45BA78" w:rsidRPr="2414AB49">
        <w:rPr>
          <w:lang w:val="en-MY"/>
        </w:rPr>
        <w:t>Zoom</w:t>
      </w:r>
      <w:proofErr w:type="gramEnd"/>
      <w:r w:rsidR="6D45BA78" w:rsidRPr="2414AB49">
        <w:rPr>
          <w:lang w:val="en-MY"/>
        </w:rPr>
        <w:t xml:space="preserve"> +20% augmentation, yielding the highest recall (0.443)</w:t>
      </w:r>
      <w:r w:rsidR="00F8722E" w:rsidRPr="2414AB49">
        <w:rPr>
          <w:lang w:val="en-MY"/>
        </w:rPr>
        <w:t xml:space="preserve"> as can be seen in Fig</w:t>
      </w:r>
      <w:r w:rsidR="00BB54D6" w:rsidRPr="2414AB49">
        <w:rPr>
          <w:lang w:val="en-MY"/>
        </w:rPr>
        <w:t xml:space="preserve">ure </w:t>
      </w:r>
      <w:r w:rsidR="00F8722E" w:rsidRPr="2414AB49">
        <w:rPr>
          <w:lang w:val="en-MY"/>
        </w:rPr>
        <w:t>2.</w:t>
      </w:r>
      <w:r w:rsidR="00917477" w:rsidRPr="2414AB49">
        <w:rPr>
          <w:lang w:val="en-MY"/>
        </w:rPr>
        <w:t xml:space="preserve">  </w:t>
      </w:r>
    </w:p>
    <w:p w14:paraId="6CD4409D" w14:textId="77777777" w:rsidR="007F46A2" w:rsidRDefault="007F46A2" w:rsidP="007F46A2">
      <w:pPr>
        <w:pStyle w:val="Caption"/>
        <w:keepNext/>
        <w:spacing w:after="0"/>
        <w:jc w:val="center"/>
        <w:rPr>
          <w:rFonts w:ascii="Times New Roman" w:hAnsi="Times New Roman" w:cs="Times New Roman"/>
          <w:b/>
          <w:bCs/>
          <w:i w:val="0"/>
          <w:iCs w:val="0"/>
          <w:color w:val="auto"/>
        </w:rPr>
      </w:pPr>
    </w:p>
    <w:p w14:paraId="07A239AB" w14:textId="64A794F2" w:rsidR="00B42E30" w:rsidRPr="007567D3" w:rsidRDefault="00B42E30" w:rsidP="007F46A2">
      <w:pPr>
        <w:pStyle w:val="Caption"/>
        <w:keepNext/>
        <w:spacing w:after="0"/>
        <w:jc w:val="center"/>
        <w:rPr>
          <w:rFonts w:ascii="Times New Roman" w:hAnsi="Times New Roman" w:cs="Times New Roman"/>
          <w:i w:val="0"/>
          <w:iCs w:val="0"/>
          <w:color w:val="auto"/>
        </w:rPr>
      </w:pPr>
      <w:r w:rsidRPr="007567D3">
        <w:rPr>
          <w:rFonts w:ascii="Times New Roman" w:hAnsi="Times New Roman" w:cs="Times New Roman"/>
          <w:b/>
          <w:bCs/>
          <w:i w:val="0"/>
          <w:iCs w:val="0"/>
          <w:color w:val="auto"/>
        </w:rPr>
        <w:t xml:space="preserve">TABLE </w:t>
      </w:r>
      <w:r>
        <w:rPr>
          <w:rFonts w:ascii="Times New Roman" w:hAnsi="Times New Roman" w:cs="Times New Roman"/>
          <w:b/>
          <w:bCs/>
          <w:i w:val="0"/>
          <w:iCs w:val="0"/>
          <w:color w:val="auto"/>
        </w:rPr>
        <w:t>2</w:t>
      </w:r>
      <w:r w:rsidRPr="007567D3">
        <w:rPr>
          <w:rFonts w:ascii="Times New Roman" w:hAnsi="Times New Roman" w:cs="Times New Roman"/>
          <w:b/>
          <w:bCs/>
          <w:i w:val="0"/>
          <w:iCs w:val="0"/>
          <w:color w:val="auto"/>
        </w:rPr>
        <w:t>.</w:t>
      </w:r>
      <w:r w:rsidRPr="007567D3">
        <w:rPr>
          <w:rFonts w:ascii="Times New Roman" w:hAnsi="Times New Roman" w:cs="Times New Roman"/>
          <w:i w:val="0"/>
          <w:iCs w:val="0"/>
          <w:color w:val="auto"/>
        </w:rPr>
        <w:t xml:space="preserve"> </w:t>
      </w:r>
      <w:r>
        <w:rPr>
          <w:rFonts w:ascii="Times New Roman" w:hAnsi="Times New Roman" w:cs="Times New Roman"/>
          <w:i w:val="0"/>
          <w:iCs w:val="0"/>
          <w:color w:val="auto"/>
        </w:rPr>
        <w:t xml:space="preserve">Training </w:t>
      </w:r>
      <w:r w:rsidR="007F46A2">
        <w:rPr>
          <w:rFonts w:ascii="Times New Roman" w:hAnsi="Times New Roman" w:cs="Times New Roman"/>
          <w:i w:val="0"/>
          <w:iCs w:val="0"/>
          <w:color w:val="auto"/>
        </w:rPr>
        <w:t>r</w:t>
      </w:r>
      <w:r w:rsidRPr="007567D3">
        <w:rPr>
          <w:rFonts w:ascii="Times New Roman" w:hAnsi="Times New Roman" w:cs="Times New Roman"/>
          <w:i w:val="0"/>
          <w:iCs w:val="0"/>
          <w:color w:val="auto"/>
        </w:rPr>
        <w:t>esult</w:t>
      </w:r>
      <w:r>
        <w:rPr>
          <w:rFonts w:ascii="Times New Roman" w:hAnsi="Times New Roman" w:cs="Times New Roman"/>
          <w:i w:val="0"/>
          <w:iCs w:val="0"/>
          <w:color w:val="auto"/>
        </w:rPr>
        <w:t>s</w:t>
      </w:r>
      <w:r w:rsidRPr="007567D3">
        <w:rPr>
          <w:rFonts w:ascii="Times New Roman" w:hAnsi="Times New Roman" w:cs="Times New Roman"/>
          <w:i w:val="0"/>
          <w:iCs w:val="0"/>
          <w:color w:val="auto"/>
        </w:rPr>
        <w:t xml:space="preserve"> </w:t>
      </w:r>
      <w:proofErr w:type="gramStart"/>
      <w:r w:rsidRPr="007567D3">
        <w:rPr>
          <w:rFonts w:ascii="Times New Roman" w:hAnsi="Times New Roman" w:cs="Times New Roman"/>
          <w:i w:val="0"/>
          <w:iCs w:val="0"/>
          <w:color w:val="auto"/>
        </w:rPr>
        <w:t xml:space="preserve">of </w:t>
      </w:r>
      <w:r w:rsidR="007F46A2">
        <w:rPr>
          <w:rFonts w:ascii="Times New Roman" w:hAnsi="Times New Roman" w:cs="Times New Roman"/>
          <w:i w:val="0"/>
          <w:iCs w:val="0"/>
          <w:color w:val="auto"/>
        </w:rPr>
        <w:t xml:space="preserve"> </w:t>
      </w:r>
      <w:r w:rsidRPr="007567D3">
        <w:rPr>
          <w:rFonts w:ascii="Times New Roman" w:hAnsi="Times New Roman" w:cs="Times New Roman"/>
          <w:i w:val="0"/>
          <w:iCs w:val="0"/>
          <w:color w:val="auto"/>
        </w:rPr>
        <w:t>YOLOv</w:t>
      </w:r>
      <w:proofErr w:type="gramEnd"/>
      <w:r w:rsidRPr="007567D3">
        <w:rPr>
          <w:rFonts w:ascii="Times New Roman" w:hAnsi="Times New Roman" w:cs="Times New Roman"/>
          <w:i w:val="0"/>
          <w:iCs w:val="0"/>
          <w:color w:val="auto"/>
        </w:rPr>
        <w:t xml:space="preserve">11 on </w:t>
      </w:r>
      <w:r w:rsidR="007F46A2">
        <w:rPr>
          <w:rFonts w:ascii="Times New Roman" w:hAnsi="Times New Roman" w:cs="Times New Roman"/>
          <w:i w:val="0"/>
          <w:iCs w:val="0"/>
          <w:color w:val="auto"/>
        </w:rPr>
        <w:t>v</w:t>
      </w:r>
      <w:r w:rsidRPr="007567D3">
        <w:rPr>
          <w:rFonts w:ascii="Times New Roman" w:hAnsi="Times New Roman" w:cs="Times New Roman"/>
          <w:i w:val="0"/>
          <w:iCs w:val="0"/>
          <w:color w:val="auto"/>
        </w:rPr>
        <w:t xml:space="preserve">arious </w:t>
      </w:r>
      <w:r w:rsidR="007F46A2">
        <w:rPr>
          <w:rFonts w:ascii="Times New Roman" w:hAnsi="Times New Roman" w:cs="Times New Roman"/>
          <w:i w:val="0"/>
          <w:iCs w:val="0"/>
          <w:color w:val="auto"/>
        </w:rPr>
        <w:t>a</w:t>
      </w:r>
      <w:r w:rsidRPr="007567D3">
        <w:rPr>
          <w:rFonts w:ascii="Times New Roman" w:hAnsi="Times New Roman" w:cs="Times New Roman"/>
          <w:i w:val="0"/>
          <w:iCs w:val="0"/>
          <w:color w:val="auto"/>
        </w:rPr>
        <w:t>ugmentations</w:t>
      </w:r>
    </w:p>
    <w:tbl>
      <w:tblPr>
        <w:tblStyle w:val="PlainTable2"/>
        <w:tblW w:w="0" w:type="auto"/>
        <w:tblBorders>
          <w:top w:val="single" w:sz="4" w:space="0" w:color="auto"/>
          <w:bottom w:val="single" w:sz="4" w:space="0" w:color="auto"/>
        </w:tblBorders>
        <w:tblLook w:val="04A0" w:firstRow="1" w:lastRow="0" w:firstColumn="1" w:lastColumn="0" w:noHBand="0" w:noVBand="1"/>
      </w:tblPr>
      <w:tblGrid>
        <w:gridCol w:w="1634"/>
        <w:gridCol w:w="1842"/>
        <w:gridCol w:w="1519"/>
        <w:gridCol w:w="1310"/>
        <w:gridCol w:w="1015"/>
        <w:gridCol w:w="1015"/>
        <w:gridCol w:w="1015"/>
      </w:tblGrid>
      <w:tr w:rsidR="00B42E30" w:rsidRPr="00917477" w14:paraId="30713221" w14:textId="77777777" w:rsidTr="007F46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4" w:type="dxa"/>
            <w:vMerge w:val="restart"/>
            <w:tcBorders>
              <w:bottom w:val="none" w:sz="0" w:space="0" w:color="auto"/>
            </w:tcBorders>
          </w:tcPr>
          <w:p w14:paraId="758AF82F" w14:textId="77777777" w:rsidR="00B42E30" w:rsidRPr="00917477" w:rsidRDefault="00B42E30" w:rsidP="00183BBF">
            <w:pPr>
              <w:pStyle w:val="Paragraph"/>
              <w:ind w:firstLine="0"/>
              <w:jc w:val="center"/>
            </w:pPr>
            <w:r w:rsidRPr="00917477">
              <w:t>YOLOv11 models</w:t>
            </w:r>
          </w:p>
        </w:tc>
        <w:tc>
          <w:tcPr>
            <w:tcW w:w="1842" w:type="dxa"/>
            <w:vMerge w:val="restart"/>
            <w:tcBorders>
              <w:bottom w:val="none" w:sz="0" w:space="0" w:color="auto"/>
            </w:tcBorders>
          </w:tcPr>
          <w:p w14:paraId="6F602393" w14:textId="77777777" w:rsidR="00B42E30" w:rsidRPr="00917477" w:rsidRDefault="00B42E30" w:rsidP="00183BBF">
            <w:pPr>
              <w:pStyle w:val="Paragraph"/>
              <w:ind w:firstLine="0"/>
              <w:jc w:val="center"/>
              <w:cnfStyle w:val="100000000000" w:firstRow="1" w:lastRow="0" w:firstColumn="0" w:lastColumn="0" w:oddVBand="0" w:evenVBand="0" w:oddHBand="0" w:evenHBand="0" w:firstRowFirstColumn="0" w:firstRowLastColumn="0" w:lastRowFirstColumn="0" w:lastRowLastColumn="0"/>
            </w:pPr>
            <w:r w:rsidRPr="00917477">
              <w:t>Augmentation</w:t>
            </w:r>
          </w:p>
        </w:tc>
        <w:tc>
          <w:tcPr>
            <w:tcW w:w="5874" w:type="dxa"/>
            <w:gridSpan w:val="5"/>
            <w:tcBorders>
              <w:bottom w:val="none" w:sz="0" w:space="0" w:color="auto"/>
            </w:tcBorders>
          </w:tcPr>
          <w:p w14:paraId="5641AC05" w14:textId="77777777" w:rsidR="00B42E30" w:rsidRPr="00917477" w:rsidRDefault="00B42E30" w:rsidP="00183BBF">
            <w:pPr>
              <w:pStyle w:val="Paragraph"/>
              <w:ind w:firstLine="0"/>
              <w:jc w:val="center"/>
              <w:cnfStyle w:val="100000000000" w:firstRow="1" w:lastRow="0" w:firstColumn="0" w:lastColumn="0" w:oddVBand="0" w:evenVBand="0" w:oddHBand="0" w:evenHBand="0" w:firstRowFirstColumn="0" w:firstRowLastColumn="0" w:lastRowFirstColumn="0" w:lastRowLastColumn="0"/>
            </w:pPr>
            <w:r w:rsidRPr="00917477">
              <w:t>Result</w:t>
            </w:r>
          </w:p>
        </w:tc>
      </w:tr>
      <w:tr w:rsidR="00B42E30" w:rsidRPr="00917477" w14:paraId="557DCD3B" w14:textId="77777777" w:rsidTr="007F4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4" w:type="dxa"/>
            <w:vMerge/>
            <w:tcBorders>
              <w:top w:val="none" w:sz="0" w:space="0" w:color="auto"/>
              <w:bottom w:val="none" w:sz="0" w:space="0" w:color="auto"/>
            </w:tcBorders>
          </w:tcPr>
          <w:p w14:paraId="019CEE90" w14:textId="77777777" w:rsidR="00B42E30" w:rsidRPr="00917477" w:rsidRDefault="00B42E30" w:rsidP="00183BBF">
            <w:pPr>
              <w:pStyle w:val="Paragraph"/>
              <w:ind w:firstLine="0"/>
              <w:jc w:val="center"/>
            </w:pPr>
          </w:p>
        </w:tc>
        <w:tc>
          <w:tcPr>
            <w:tcW w:w="1842" w:type="dxa"/>
            <w:vMerge/>
            <w:tcBorders>
              <w:top w:val="none" w:sz="0" w:space="0" w:color="auto"/>
              <w:bottom w:val="none" w:sz="0" w:space="0" w:color="auto"/>
            </w:tcBorders>
          </w:tcPr>
          <w:p w14:paraId="7C78C43B"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p>
        </w:tc>
        <w:tc>
          <w:tcPr>
            <w:tcW w:w="1519" w:type="dxa"/>
            <w:tcBorders>
              <w:top w:val="none" w:sz="0" w:space="0" w:color="auto"/>
              <w:bottom w:val="none" w:sz="0" w:space="0" w:color="auto"/>
            </w:tcBorders>
          </w:tcPr>
          <w:p w14:paraId="400CF4EF"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Precision</w:t>
            </w:r>
          </w:p>
        </w:tc>
        <w:tc>
          <w:tcPr>
            <w:tcW w:w="1310" w:type="dxa"/>
            <w:tcBorders>
              <w:top w:val="none" w:sz="0" w:space="0" w:color="auto"/>
              <w:bottom w:val="none" w:sz="0" w:space="0" w:color="auto"/>
            </w:tcBorders>
          </w:tcPr>
          <w:p w14:paraId="4C1D509C"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Recall</w:t>
            </w:r>
          </w:p>
        </w:tc>
        <w:tc>
          <w:tcPr>
            <w:tcW w:w="1015" w:type="dxa"/>
            <w:tcBorders>
              <w:top w:val="none" w:sz="0" w:space="0" w:color="auto"/>
              <w:bottom w:val="none" w:sz="0" w:space="0" w:color="auto"/>
            </w:tcBorders>
          </w:tcPr>
          <w:p w14:paraId="1BAA5E12"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proofErr w:type="spellStart"/>
            <w:r w:rsidRPr="00917477">
              <w:t>mAP</w:t>
            </w:r>
            <w:proofErr w:type="spellEnd"/>
            <w:r w:rsidRPr="00917477">
              <w:t xml:space="preserve"> 50</w:t>
            </w:r>
          </w:p>
        </w:tc>
        <w:tc>
          <w:tcPr>
            <w:tcW w:w="1015" w:type="dxa"/>
            <w:tcBorders>
              <w:top w:val="none" w:sz="0" w:space="0" w:color="auto"/>
              <w:bottom w:val="none" w:sz="0" w:space="0" w:color="auto"/>
            </w:tcBorders>
          </w:tcPr>
          <w:p w14:paraId="71E79381"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mAP55-90</w:t>
            </w:r>
          </w:p>
        </w:tc>
        <w:tc>
          <w:tcPr>
            <w:tcW w:w="1015" w:type="dxa"/>
            <w:tcBorders>
              <w:top w:val="none" w:sz="0" w:space="0" w:color="auto"/>
              <w:bottom w:val="none" w:sz="0" w:space="0" w:color="auto"/>
            </w:tcBorders>
          </w:tcPr>
          <w:p w14:paraId="5C12BA31"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F1-Score</w:t>
            </w:r>
          </w:p>
        </w:tc>
      </w:tr>
      <w:tr w:rsidR="00B42E30" w:rsidRPr="00917477" w14:paraId="3A38E878" w14:textId="77777777" w:rsidTr="007F46A2">
        <w:tc>
          <w:tcPr>
            <w:cnfStyle w:val="001000000000" w:firstRow="0" w:lastRow="0" w:firstColumn="1" w:lastColumn="0" w:oddVBand="0" w:evenVBand="0" w:oddHBand="0" w:evenHBand="0" w:firstRowFirstColumn="0" w:firstRowLastColumn="0" w:lastRowFirstColumn="0" w:lastRowLastColumn="0"/>
            <w:tcW w:w="1634" w:type="dxa"/>
            <w:vMerge w:val="restart"/>
          </w:tcPr>
          <w:p w14:paraId="56372BB2" w14:textId="77777777" w:rsidR="00B42E30" w:rsidRPr="00917477" w:rsidRDefault="00B42E30" w:rsidP="00183BBF">
            <w:pPr>
              <w:pStyle w:val="Paragraph"/>
              <w:ind w:firstLine="0"/>
              <w:jc w:val="center"/>
            </w:pPr>
            <w:r w:rsidRPr="00917477">
              <w:t>YOLOv11-n</w:t>
            </w:r>
          </w:p>
        </w:tc>
        <w:tc>
          <w:tcPr>
            <w:tcW w:w="1842" w:type="dxa"/>
          </w:tcPr>
          <w:p w14:paraId="1D942EA6"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rPr>
                <w:color w:val="000000"/>
              </w:rPr>
              <w:t>Horizontal Shift</w:t>
            </w:r>
          </w:p>
        </w:tc>
        <w:tc>
          <w:tcPr>
            <w:tcW w:w="1519" w:type="dxa"/>
          </w:tcPr>
          <w:p w14:paraId="58CE47C2"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t>0.763</w:t>
            </w:r>
          </w:p>
        </w:tc>
        <w:tc>
          <w:tcPr>
            <w:tcW w:w="1310" w:type="dxa"/>
          </w:tcPr>
          <w:p w14:paraId="7CA3B2D1"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t>0.397</w:t>
            </w:r>
          </w:p>
        </w:tc>
        <w:tc>
          <w:tcPr>
            <w:tcW w:w="1015" w:type="dxa"/>
          </w:tcPr>
          <w:p w14:paraId="2F0FF7DC"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t>0.458</w:t>
            </w:r>
          </w:p>
        </w:tc>
        <w:tc>
          <w:tcPr>
            <w:tcW w:w="1015" w:type="dxa"/>
          </w:tcPr>
          <w:p w14:paraId="12A4772F"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t>0.223</w:t>
            </w:r>
          </w:p>
        </w:tc>
        <w:tc>
          <w:tcPr>
            <w:tcW w:w="1015" w:type="dxa"/>
          </w:tcPr>
          <w:p w14:paraId="4A7D0BC2"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rPr>
                <w:color w:val="000000"/>
              </w:rPr>
              <w:t>0.522</w:t>
            </w:r>
          </w:p>
        </w:tc>
      </w:tr>
      <w:tr w:rsidR="00B42E30" w:rsidRPr="00917477" w14:paraId="12C1FE0D" w14:textId="77777777" w:rsidTr="007F4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4" w:type="dxa"/>
            <w:vMerge/>
            <w:tcBorders>
              <w:top w:val="none" w:sz="0" w:space="0" w:color="auto"/>
              <w:bottom w:val="none" w:sz="0" w:space="0" w:color="auto"/>
            </w:tcBorders>
          </w:tcPr>
          <w:p w14:paraId="343B1903" w14:textId="77777777" w:rsidR="00B42E30" w:rsidRPr="00917477" w:rsidRDefault="00B42E30" w:rsidP="00183BBF">
            <w:pPr>
              <w:pStyle w:val="Paragraph"/>
              <w:ind w:firstLine="0"/>
              <w:jc w:val="center"/>
            </w:pPr>
          </w:p>
        </w:tc>
        <w:tc>
          <w:tcPr>
            <w:tcW w:w="1842" w:type="dxa"/>
            <w:tcBorders>
              <w:top w:val="none" w:sz="0" w:space="0" w:color="auto"/>
              <w:bottom w:val="none" w:sz="0" w:space="0" w:color="auto"/>
            </w:tcBorders>
          </w:tcPr>
          <w:p w14:paraId="5A3B64A0"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rPr>
                <w:color w:val="000000"/>
              </w:rPr>
              <w:t xml:space="preserve">90 rotate </w:t>
            </w:r>
          </w:p>
        </w:tc>
        <w:tc>
          <w:tcPr>
            <w:tcW w:w="1519" w:type="dxa"/>
            <w:tcBorders>
              <w:top w:val="none" w:sz="0" w:space="0" w:color="auto"/>
              <w:bottom w:val="none" w:sz="0" w:space="0" w:color="auto"/>
            </w:tcBorders>
          </w:tcPr>
          <w:p w14:paraId="3390347A"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0.857</w:t>
            </w:r>
          </w:p>
        </w:tc>
        <w:tc>
          <w:tcPr>
            <w:tcW w:w="1310" w:type="dxa"/>
            <w:tcBorders>
              <w:top w:val="none" w:sz="0" w:space="0" w:color="auto"/>
              <w:bottom w:val="none" w:sz="0" w:space="0" w:color="auto"/>
            </w:tcBorders>
          </w:tcPr>
          <w:p w14:paraId="3E3A0ACE"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0.376</w:t>
            </w:r>
          </w:p>
        </w:tc>
        <w:tc>
          <w:tcPr>
            <w:tcW w:w="1015" w:type="dxa"/>
            <w:tcBorders>
              <w:top w:val="none" w:sz="0" w:space="0" w:color="auto"/>
              <w:bottom w:val="none" w:sz="0" w:space="0" w:color="auto"/>
            </w:tcBorders>
          </w:tcPr>
          <w:p w14:paraId="53BD5C8C"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0.485</w:t>
            </w:r>
          </w:p>
        </w:tc>
        <w:tc>
          <w:tcPr>
            <w:tcW w:w="1015" w:type="dxa"/>
            <w:tcBorders>
              <w:top w:val="none" w:sz="0" w:space="0" w:color="auto"/>
              <w:bottom w:val="none" w:sz="0" w:space="0" w:color="auto"/>
            </w:tcBorders>
          </w:tcPr>
          <w:p w14:paraId="22944D4A"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0.250</w:t>
            </w:r>
          </w:p>
        </w:tc>
        <w:tc>
          <w:tcPr>
            <w:tcW w:w="1015" w:type="dxa"/>
            <w:tcBorders>
              <w:top w:val="none" w:sz="0" w:space="0" w:color="auto"/>
              <w:bottom w:val="none" w:sz="0" w:space="0" w:color="auto"/>
            </w:tcBorders>
          </w:tcPr>
          <w:p w14:paraId="2E65CEF9"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rPr>
                <w:color w:val="000000"/>
              </w:rPr>
              <w:t>0.523</w:t>
            </w:r>
          </w:p>
        </w:tc>
      </w:tr>
      <w:tr w:rsidR="00B42E30" w:rsidRPr="00917477" w14:paraId="5DD6266F" w14:textId="77777777" w:rsidTr="007F46A2">
        <w:tc>
          <w:tcPr>
            <w:cnfStyle w:val="001000000000" w:firstRow="0" w:lastRow="0" w:firstColumn="1" w:lastColumn="0" w:oddVBand="0" w:evenVBand="0" w:oddHBand="0" w:evenHBand="0" w:firstRowFirstColumn="0" w:firstRowLastColumn="0" w:lastRowFirstColumn="0" w:lastRowLastColumn="0"/>
            <w:tcW w:w="1634" w:type="dxa"/>
            <w:vMerge/>
          </w:tcPr>
          <w:p w14:paraId="373BF929" w14:textId="77777777" w:rsidR="00B42E30" w:rsidRPr="00917477" w:rsidRDefault="00B42E30" w:rsidP="00183BBF">
            <w:pPr>
              <w:pStyle w:val="Paragraph"/>
              <w:ind w:firstLine="0"/>
              <w:jc w:val="center"/>
            </w:pPr>
          </w:p>
        </w:tc>
        <w:tc>
          <w:tcPr>
            <w:tcW w:w="1842" w:type="dxa"/>
          </w:tcPr>
          <w:p w14:paraId="12D27BD4"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rPr>
                <w:color w:val="000000"/>
              </w:rPr>
              <w:t>Zoom +20%</w:t>
            </w:r>
          </w:p>
        </w:tc>
        <w:tc>
          <w:tcPr>
            <w:tcW w:w="1519" w:type="dxa"/>
          </w:tcPr>
          <w:p w14:paraId="2FE53701"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rPr>
                <w:b/>
                <w:bCs/>
              </w:rPr>
            </w:pPr>
            <w:r w:rsidRPr="00917477">
              <w:rPr>
                <w:b/>
                <w:bCs/>
              </w:rPr>
              <w:t>0.818</w:t>
            </w:r>
          </w:p>
        </w:tc>
        <w:tc>
          <w:tcPr>
            <w:tcW w:w="1310" w:type="dxa"/>
          </w:tcPr>
          <w:p w14:paraId="077BE3AE"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rPr>
                <w:b/>
                <w:bCs/>
              </w:rPr>
            </w:pPr>
            <w:r w:rsidRPr="00917477">
              <w:rPr>
                <w:b/>
                <w:bCs/>
              </w:rPr>
              <w:t>0.432</w:t>
            </w:r>
          </w:p>
        </w:tc>
        <w:tc>
          <w:tcPr>
            <w:tcW w:w="1015" w:type="dxa"/>
          </w:tcPr>
          <w:p w14:paraId="36DA342C"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rPr>
                <w:b/>
                <w:bCs/>
              </w:rPr>
            </w:pPr>
            <w:r w:rsidRPr="00917477">
              <w:rPr>
                <w:b/>
                <w:bCs/>
              </w:rPr>
              <w:t>0.513</w:t>
            </w:r>
          </w:p>
        </w:tc>
        <w:tc>
          <w:tcPr>
            <w:tcW w:w="1015" w:type="dxa"/>
          </w:tcPr>
          <w:p w14:paraId="6C104B08"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rPr>
                <w:b/>
                <w:bCs/>
              </w:rPr>
            </w:pPr>
            <w:r w:rsidRPr="00917477">
              <w:rPr>
                <w:b/>
                <w:bCs/>
              </w:rPr>
              <w:t>0.260</w:t>
            </w:r>
          </w:p>
        </w:tc>
        <w:tc>
          <w:tcPr>
            <w:tcW w:w="1015" w:type="dxa"/>
          </w:tcPr>
          <w:p w14:paraId="481B63F2"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rPr>
                <w:b/>
                <w:bCs/>
              </w:rPr>
            </w:pPr>
            <w:r w:rsidRPr="00917477">
              <w:rPr>
                <w:b/>
                <w:bCs/>
                <w:color w:val="000000"/>
              </w:rPr>
              <w:t>0.565</w:t>
            </w:r>
          </w:p>
        </w:tc>
      </w:tr>
      <w:tr w:rsidR="00B42E30" w:rsidRPr="00917477" w14:paraId="6DF49C5D" w14:textId="77777777" w:rsidTr="007F4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4" w:type="dxa"/>
            <w:vMerge/>
            <w:tcBorders>
              <w:top w:val="none" w:sz="0" w:space="0" w:color="auto"/>
              <w:bottom w:val="none" w:sz="0" w:space="0" w:color="auto"/>
            </w:tcBorders>
          </w:tcPr>
          <w:p w14:paraId="7B8D6343" w14:textId="77777777" w:rsidR="00B42E30" w:rsidRPr="00917477" w:rsidRDefault="00B42E30" w:rsidP="00183BBF">
            <w:pPr>
              <w:pStyle w:val="Paragraph"/>
              <w:ind w:firstLine="0"/>
              <w:jc w:val="center"/>
            </w:pPr>
          </w:p>
        </w:tc>
        <w:tc>
          <w:tcPr>
            <w:tcW w:w="1842" w:type="dxa"/>
            <w:tcBorders>
              <w:top w:val="none" w:sz="0" w:space="0" w:color="auto"/>
              <w:bottom w:val="none" w:sz="0" w:space="0" w:color="auto"/>
            </w:tcBorders>
          </w:tcPr>
          <w:p w14:paraId="7A25F39A"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rPr>
                <w:color w:val="000000"/>
              </w:rPr>
              <w:t>Saturation +- 20%</w:t>
            </w:r>
          </w:p>
        </w:tc>
        <w:tc>
          <w:tcPr>
            <w:tcW w:w="1519" w:type="dxa"/>
            <w:tcBorders>
              <w:top w:val="none" w:sz="0" w:space="0" w:color="auto"/>
              <w:bottom w:val="none" w:sz="0" w:space="0" w:color="auto"/>
            </w:tcBorders>
          </w:tcPr>
          <w:p w14:paraId="1CFF5B4D"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0.798</w:t>
            </w:r>
          </w:p>
        </w:tc>
        <w:tc>
          <w:tcPr>
            <w:tcW w:w="1310" w:type="dxa"/>
            <w:tcBorders>
              <w:top w:val="none" w:sz="0" w:space="0" w:color="auto"/>
              <w:bottom w:val="none" w:sz="0" w:space="0" w:color="auto"/>
            </w:tcBorders>
          </w:tcPr>
          <w:p w14:paraId="0B5E524C"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0.432</w:t>
            </w:r>
          </w:p>
        </w:tc>
        <w:tc>
          <w:tcPr>
            <w:tcW w:w="1015" w:type="dxa"/>
            <w:tcBorders>
              <w:top w:val="none" w:sz="0" w:space="0" w:color="auto"/>
              <w:bottom w:val="none" w:sz="0" w:space="0" w:color="auto"/>
            </w:tcBorders>
          </w:tcPr>
          <w:p w14:paraId="3C87DF5D"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0.500</w:t>
            </w:r>
          </w:p>
        </w:tc>
        <w:tc>
          <w:tcPr>
            <w:tcW w:w="1015" w:type="dxa"/>
            <w:tcBorders>
              <w:top w:val="none" w:sz="0" w:space="0" w:color="auto"/>
              <w:bottom w:val="none" w:sz="0" w:space="0" w:color="auto"/>
            </w:tcBorders>
          </w:tcPr>
          <w:p w14:paraId="4390BDA3"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0.258</w:t>
            </w:r>
          </w:p>
        </w:tc>
        <w:tc>
          <w:tcPr>
            <w:tcW w:w="1015" w:type="dxa"/>
            <w:tcBorders>
              <w:top w:val="none" w:sz="0" w:space="0" w:color="auto"/>
              <w:bottom w:val="none" w:sz="0" w:space="0" w:color="auto"/>
            </w:tcBorders>
          </w:tcPr>
          <w:p w14:paraId="22C801AA"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0.561</w:t>
            </w:r>
          </w:p>
        </w:tc>
      </w:tr>
      <w:tr w:rsidR="00B42E30" w:rsidRPr="00917477" w14:paraId="44258F3C" w14:textId="77777777" w:rsidTr="007F46A2">
        <w:tc>
          <w:tcPr>
            <w:cnfStyle w:val="001000000000" w:firstRow="0" w:lastRow="0" w:firstColumn="1" w:lastColumn="0" w:oddVBand="0" w:evenVBand="0" w:oddHBand="0" w:evenHBand="0" w:firstRowFirstColumn="0" w:firstRowLastColumn="0" w:lastRowFirstColumn="0" w:lastRowLastColumn="0"/>
            <w:tcW w:w="1634" w:type="dxa"/>
            <w:vMerge/>
          </w:tcPr>
          <w:p w14:paraId="5C1F922C" w14:textId="77777777" w:rsidR="00B42E30" w:rsidRPr="00917477" w:rsidRDefault="00B42E30" w:rsidP="00183BBF">
            <w:pPr>
              <w:pStyle w:val="Paragraph"/>
              <w:ind w:firstLine="0"/>
              <w:jc w:val="center"/>
            </w:pPr>
          </w:p>
        </w:tc>
        <w:tc>
          <w:tcPr>
            <w:tcW w:w="1842" w:type="dxa"/>
          </w:tcPr>
          <w:p w14:paraId="42377B86"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proofErr w:type="spellStart"/>
            <w:r w:rsidRPr="00917477">
              <w:rPr>
                <w:color w:val="000000"/>
              </w:rPr>
              <w:t>Brighness</w:t>
            </w:r>
            <w:proofErr w:type="spellEnd"/>
            <w:r w:rsidRPr="00917477">
              <w:rPr>
                <w:color w:val="000000"/>
              </w:rPr>
              <w:t xml:space="preserve"> +15%</w:t>
            </w:r>
          </w:p>
        </w:tc>
        <w:tc>
          <w:tcPr>
            <w:tcW w:w="1519" w:type="dxa"/>
          </w:tcPr>
          <w:p w14:paraId="658A9FD7"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t>0.856</w:t>
            </w:r>
          </w:p>
        </w:tc>
        <w:tc>
          <w:tcPr>
            <w:tcW w:w="1310" w:type="dxa"/>
          </w:tcPr>
          <w:p w14:paraId="1222E4FB"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t>0.405</w:t>
            </w:r>
          </w:p>
        </w:tc>
        <w:tc>
          <w:tcPr>
            <w:tcW w:w="1015" w:type="dxa"/>
          </w:tcPr>
          <w:p w14:paraId="5FB73DE9"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t>0.504</w:t>
            </w:r>
          </w:p>
        </w:tc>
        <w:tc>
          <w:tcPr>
            <w:tcW w:w="1015" w:type="dxa"/>
          </w:tcPr>
          <w:p w14:paraId="13CEED7D"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t>0.261</w:t>
            </w:r>
          </w:p>
        </w:tc>
        <w:tc>
          <w:tcPr>
            <w:tcW w:w="1015" w:type="dxa"/>
          </w:tcPr>
          <w:p w14:paraId="04797FB9"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t>0.550</w:t>
            </w:r>
          </w:p>
        </w:tc>
      </w:tr>
      <w:tr w:rsidR="00B42E30" w:rsidRPr="00917477" w14:paraId="443C137E" w14:textId="77777777" w:rsidTr="007F4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4" w:type="dxa"/>
            <w:vMerge w:val="restart"/>
            <w:tcBorders>
              <w:top w:val="none" w:sz="0" w:space="0" w:color="auto"/>
              <w:bottom w:val="none" w:sz="0" w:space="0" w:color="auto"/>
            </w:tcBorders>
          </w:tcPr>
          <w:p w14:paraId="6FF4BF05" w14:textId="77777777" w:rsidR="00B42E30" w:rsidRPr="00917477" w:rsidRDefault="00B42E30" w:rsidP="00183BBF">
            <w:pPr>
              <w:pStyle w:val="Paragraph"/>
              <w:ind w:firstLine="0"/>
              <w:jc w:val="center"/>
            </w:pPr>
            <w:r w:rsidRPr="00917477">
              <w:t>YOLOv11-s</w:t>
            </w:r>
          </w:p>
        </w:tc>
        <w:tc>
          <w:tcPr>
            <w:tcW w:w="1842" w:type="dxa"/>
            <w:tcBorders>
              <w:top w:val="none" w:sz="0" w:space="0" w:color="auto"/>
              <w:bottom w:val="none" w:sz="0" w:space="0" w:color="auto"/>
            </w:tcBorders>
          </w:tcPr>
          <w:p w14:paraId="1B5114EF"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rPr>
                <w:color w:val="000000"/>
              </w:rPr>
            </w:pPr>
            <w:r w:rsidRPr="00917477">
              <w:rPr>
                <w:color w:val="000000"/>
              </w:rPr>
              <w:t>Horizontal Shift</w:t>
            </w:r>
          </w:p>
        </w:tc>
        <w:tc>
          <w:tcPr>
            <w:tcW w:w="1519" w:type="dxa"/>
            <w:tcBorders>
              <w:top w:val="none" w:sz="0" w:space="0" w:color="auto"/>
              <w:bottom w:val="none" w:sz="0" w:space="0" w:color="auto"/>
            </w:tcBorders>
          </w:tcPr>
          <w:p w14:paraId="109CE0E1"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0.849</w:t>
            </w:r>
          </w:p>
        </w:tc>
        <w:tc>
          <w:tcPr>
            <w:tcW w:w="1310" w:type="dxa"/>
            <w:tcBorders>
              <w:top w:val="none" w:sz="0" w:space="0" w:color="auto"/>
              <w:bottom w:val="none" w:sz="0" w:space="0" w:color="auto"/>
            </w:tcBorders>
          </w:tcPr>
          <w:p w14:paraId="6D6BD939"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0.426</w:t>
            </w:r>
          </w:p>
        </w:tc>
        <w:tc>
          <w:tcPr>
            <w:tcW w:w="1015" w:type="dxa"/>
            <w:tcBorders>
              <w:top w:val="none" w:sz="0" w:space="0" w:color="auto"/>
              <w:bottom w:val="none" w:sz="0" w:space="0" w:color="auto"/>
            </w:tcBorders>
          </w:tcPr>
          <w:p w14:paraId="5D795678"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0.546</w:t>
            </w:r>
          </w:p>
        </w:tc>
        <w:tc>
          <w:tcPr>
            <w:tcW w:w="1015" w:type="dxa"/>
            <w:tcBorders>
              <w:top w:val="none" w:sz="0" w:space="0" w:color="auto"/>
              <w:bottom w:val="none" w:sz="0" w:space="0" w:color="auto"/>
            </w:tcBorders>
          </w:tcPr>
          <w:p w14:paraId="12F70FB0"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0.276</w:t>
            </w:r>
          </w:p>
        </w:tc>
        <w:tc>
          <w:tcPr>
            <w:tcW w:w="1015" w:type="dxa"/>
            <w:tcBorders>
              <w:top w:val="none" w:sz="0" w:space="0" w:color="auto"/>
              <w:bottom w:val="none" w:sz="0" w:space="0" w:color="auto"/>
            </w:tcBorders>
          </w:tcPr>
          <w:p w14:paraId="2B21A177"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rPr>
                <w:color w:val="000000"/>
              </w:rPr>
              <w:t>0.567</w:t>
            </w:r>
          </w:p>
        </w:tc>
      </w:tr>
      <w:tr w:rsidR="00B42E30" w:rsidRPr="00917477" w14:paraId="66501DED" w14:textId="77777777" w:rsidTr="007F46A2">
        <w:tc>
          <w:tcPr>
            <w:cnfStyle w:val="001000000000" w:firstRow="0" w:lastRow="0" w:firstColumn="1" w:lastColumn="0" w:oddVBand="0" w:evenVBand="0" w:oddHBand="0" w:evenHBand="0" w:firstRowFirstColumn="0" w:firstRowLastColumn="0" w:lastRowFirstColumn="0" w:lastRowLastColumn="0"/>
            <w:tcW w:w="1634" w:type="dxa"/>
            <w:vMerge/>
          </w:tcPr>
          <w:p w14:paraId="4FC4AAA1" w14:textId="77777777" w:rsidR="00B42E30" w:rsidRPr="00917477" w:rsidRDefault="00B42E30" w:rsidP="00183BBF">
            <w:pPr>
              <w:pStyle w:val="Paragraph"/>
              <w:ind w:firstLine="0"/>
              <w:jc w:val="center"/>
            </w:pPr>
          </w:p>
        </w:tc>
        <w:tc>
          <w:tcPr>
            <w:tcW w:w="1842" w:type="dxa"/>
          </w:tcPr>
          <w:p w14:paraId="46D2C4DE"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rPr>
                <w:color w:val="000000"/>
              </w:rPr>
            </w:pPr>
            <w:r w:rsidRPr="00917477">
              <w:rPr>
                <w:color w:val="000000"/>
              </w:rPr>
              <w:t xml:space="preserve">90 rotate </w:t>
            </w:r>
          </w:p>
        </w:tc>
        <w:tc>
          <w:tcPr>
            <w:tcW w:w="1519" w:type="dxa"/>
          </w:tcPr>
          <w:p w14:paraId="1ED76572"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t>0.888</w:t>
            </w:r>
          </w:p>
        </w:tc>
        <w:tc>
          <w:tcPr>
            <w:tcW w:w="1310" w:type="dxa"/>
          </w:tcPr>
          <w:p w14:paraId="485B965D"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t>0.440</w:t>
            </w:r>
          </w:p>
        </w:tc>
        <w:tc>
          <w:tcPr>
            <w:tcW w:w="1015" w:type="dxa"/>
          </w:tcPr>
          <w:p w14:paraId="7CA4405A"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t>0.578</w:t>
            </w:r>
          </w:p>
        </w:tc>
        <w:tc>
          <w:tcPr>
            <w:tcW w:w="1015" w:type="dxa"/>
          </w:tcPr>
          <w:p w14:paraId="4445C357"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t>0.289</w:t>
            </w:r>
          </w:p>
        </w:tc>
        <w:tc>
          <w:tcPr>
            <w:tcW w:w="1015" w:type="dxa"/>
          </w:tcPr>
          <w:p w14:paraId="4363CA2E"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pPr>
            <w:r w:rsidRPr="00917477">
              <w:rPr>
                <w:color w:val="000000"/>
              </w:rPr>
              <w:t>0.588</w:t>
            </w:r>
          </w:p>
        </w:tc>
      </w:tr>
      <w:tr w:rsidR="00B42E30" w:rsidRPr="00917477" w14:paraId="713D89EA" w14:textId="77777777" w:rsidTr="007F4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4" w:type="dxa"/>
            <w:vMerge/>
            <w:tcBorders>
              <w:top w:val="none" w:sz="0" w:space="0" w:color="auto"/>
              <w:bottom w:val="none" w:sz="0" w:space="0" w:color="auto"/>
            </w:tcBorders>
          </w:tcPr>
          <w:p w14:paraId="2A98F76C" w14:textId="77777777" w:rsidR="00B42E30" w:rsidRPr="00917477" w:rsidRDefault="00B42E30" w:rsidP="00183BBF">
            <w:pPr>
              <w:pStyle w:val="Paragraph"/>
              <w:ind w:firstLine="0"/>
              <w:jc w:val="center"/>
            </w:pPr>
          </w:p>
        </w:tc>
        <w:tc>
          <w:tcPr>
            <w:tcW w:w="1842" w:type="dxa"/>
            <w:tcBorders>
              <w:top w:val="none" w:sz="0" w:space="0" w:color="auto"/>
              <w:bottom w:val="none" w:sz="0" w:space="0" w:color="auto"/>
            </w:tcBorders>
          </w:tcPr>
          <w:p w14:paraId="4958BA68"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rPr>
                <w:color w:val="000000"/>
              </w:rPr>
            </w:pPr>
            <w:r w:rsidRPr="00917477">
              <w:rPr>
                <w:color w:val="000000"/>
              </w:rPr>
              <w:t>Zoom +20%</w:t>
            </w:r>
          </w:p>
        </w:tc>
        <w:tc>
          <w:tcPr>
            <w:tcW w:w="1519" w:type="dxa"/>
            <w:tcBorders>
              <w:top w:val="none" w:sz="0" w:space="0" w:color="auto"/>
              <w:bottom w:val="none" w:sz="0" w:space="0" w:color="auto"/>
            </w:tcBorders>
          </w:tcPr>
          <w:p w14:paraId="6BF40F41"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0.812</w:t>
            </w:r>
          </w:p>
        </w:tc>
        <w:tc>
          <w:tcPr>
            <w:tcW w:w="1310" w:type="dxa"/>
            <w:tcBorders>
              <w:top w:val="none" w:sz="0" w:space="0" w:color="auto"/>
              <w:bottom w:val="none" w:sz="0" w:space="0" w:color="auto"/>
            </w:tcBorders>
          </w:tcPr>
          <w:p w14:paraId="0CFA2AE6"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0.475</w:t>
            </w:r>
          </w:p>
        </w:tc>
        <w:tc>
          <w:tcPr>
            <w:tcW w:w="1015" w:type="dxa"/>
            <w:tcBorders>
              <w:top w:val="none" w:sz="0" w:space="0" w:color="auto"/>
              <w:bottom w:val="none" w:sz="0" w:space="0" w:color="auto"/>
            </w:tcBorders>
          </w:tcPr>
          <w:p w14:paraId="744C7DD0"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0.594</w:t>
            </w:r>
          </w:p>
        </w:tc>
        <w:tc>
          <w:tcPr>
            <w:tcW w:w="1015" w:type="dxa"/>
            <w:tcBorders>
              <w:top w:val="none" w:sz="0" w:space="0" w:color="auto"/>
              <w:bottom w:val="none" w:sz="0" w:space="0" w:color="auto"/>
            </w:tcBorders>
          </w:tcPr>
          <w:p w14:paraId="3583809C"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0.307</w:t>
            </w:r>
          </w:p>
        </w:tc>
        <w:tc>
          <w:tcPr>
            <w:tcW w:w="1015" w:type="dxa"/>
            <w:tcBorders>
              <w:top w:val="none" w:sz="0" w:space="0" w:color="auto"/>
              <w:bottom w:val="none" w:sz="0" w:space="0" w:color="auto"/>
            </w:tcBorders>
          </w:tcPr>
          <w:p w14:paraId="10E9B7D1"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rPr>
                <w:color w:val="000000"/>
              </w:rPr>
              <w:t>0.599</w:t>
            </w:r>
          </w:p>
        </w:tc>
      </w:tr>
      <w:tr w:rsidR="00B42E30" w:rsidRPr="00917477" w14:paraId="14960177" w14:textId="77777777" w:rsidTr="007F46A2">
        <w:tc>
          <w:tcPr>
            <w:cnfStyle w:val="001000000000" w:firstRow="0" w:lastRow="0" w:firstColumn="1" w:lastColumn="0" w:oddVBand="0" w:evenVBand="0" w:oddHBand="0" w:evenHBand="0" w:firstRowFirstColumn="0" w:firstRowLastColumn="0" w:lastRowFirstColumn="0" w:lastRowLastColumn="0"/>
            <w:tcW w:w="1634" w:type="dxa"/>
            <w:vMerge/>
          </w:tcPr>
          <w:p w14:paraId="60E0D0AA" w14:textId="77777777" w:rsidR="00B42E30" w:rsidRPr="00917477" w:rsidRDefault="00B42E30" w:rsidP="00183BBF">
            <w:pPr>
              <w:pStyle w:val="Paragraph"/>
              <w:ind w:firstLine="0"/>
              <w:jc w:val="center"/>
            </w:pPr>
          </w:p>
        </w:tc>
        <w:tc>
          <w:tcPr>
            <w:tcW w:w="1842" w:type="dxa"/>
          </w:tcPr>
          <w:p w14:paraId="2BB1F0F0"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rPr>
                <w:color w:val="000000"/>
              </w:rPr>
            </w:pPr>
            <w:r w:rsidRPr="00917477">
              <w:rPr>
                <w:color w:val="000000"/>
              </w:rPr>
              <w:t>Saturation +- 20%</w:t>
            </w:r>
          </w:p>
        </w:tc>
        <w:tc>
          <w:tcPr>
            <w:tcW w:w="1519" w:type="dxa"/>
          </w:tcPr>
          <w:p w14:paraId="6474DF3B"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rPr>
                <w:b/>
                <w:bCs/>
              </w:rPr>
            </w:pPr>
            <w:r w:rsidRPr="00917477">
              <w:rPr>
                <w:b/>
                <w:bCs/>
              </w:rPr>
              <w:t>0.843</w:t>
            </w:r>
          </w:p>
        </w:tc>
        <w:tc>
          <w:tcPr>
            <w:tcW w:w="1310" w:type="dxa"/>
          </w:tcPr>
          <w:p w14:paraId="72A4D58A"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rPr>
                <w:b/>
                <w:bCs/>
              </w:rPr>
            </w:pPr>
            <w:r w:rsidRPr="00917477">
              <w:rPr>
                <w:b/>
                <w:bCs/>
              </w:rPr>
              <w:t>0.479</w:t>
            </w:r>
          </w:p>
        </w:tc>
        <w:tc>
          <w:tcPr>
            <w:tcW w:w="1015" w:type="dxa"/>
          </w:tcPr>
          <w:p w14:paraId="38A0F9AE"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rPr>
                <w:b/>
                <w:bCs/>
              </w:rPr>
            </w:pPr>
            <w:r w:rsidRPr="00917477">
              <w:rPr>
                <w:b/>
                <w:bCs/>
              </w:rPr>
              <w:t>0.581</w:t>
            </w:r>
          </w:p>
        </w:tc>
        <w:tc>
          <w:tcPr>
            <w:tcW w:w="1015" w:type="dxa"/>
          </w:tcPr>
          <w:p w14:paraId="12976D71"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rPr>
                <w:b/>
                <w:bCs/>
              </w:rPr>
            </w:pPr>
            <w:r w:rsidRPr="00917477">
              <w:rPr>
                <w:b/>
                <w:bCs/>
              </w:rPr>
              <w:t>0.303</w:t>
            </w:r>
          </w:p>
        </w:tc>
        <w:tc>
          <w:tcPr>
            <w:tcW w:w="1015" w:type="dxa"/>
          </w:tcPr>
          <w:p w14:paraId="564E4ABC" w14:textId="77777777" w:rsidR="00B42E30" w:rsidRPr="00917477" w:rsidRDefault="00B42E30" w:rsidP="00183BBF">
            <w:pPr>
              <w:pStyle w:val="Paragraph"/>
              <w:ind w:firstLine="0"/>
              <w:jc w:val="center"/>
              <w:cnfStyle w:val="000000000000" w:firstRow="0" w:lastRow="0" w:firstColumn="0" w:lastColumn="0" w:oddVBand="0" w:evenVBand="0" w:oddHBand="0" w:evenHBand="0" w:firstRowFirstColumn="0" w:firstRowLastColumn="0" w:lastRowFirstColumn="0" w:lastRowLastColumn="0"/>
              <w:rPr>
                <w:b/>
                <w:bCs/>
              </w:rPr>
            </w:pPr>
            <w:r w:rsidRPr="00917477">
              <w:rPr>
                <w:b/>
                <w:bCs/>
              </w:rPr>
              <w:t>0.611</w:t>
            </w:r>
          </w:p>
        </w:tc>
      </w:tr>
      <w:tr w:rsidR="00B42E30" w:rsidRPr="00917477" w14:paraId="7801B240" w14:textId="77777777" w:rsidTr="007F46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4" w:type="dxa"/>
            <w:vMerge/>
            <w:tcBorders>
              <w:top w:val="none" w:sz="0" w:space="0" w:color="auto"/>
              <w:bottom w:val="none" w:sz="0" w:space="0" w:color="auto"/>
            </w:tcBorders>
          </w:tcPr>
          <w:p w14:paraId="59C2ECAC" w14:textId="77777777" w:rsidR="00B42E30" w:rsidRPr="00917477" w:rsidRDefault="00B42E30" w:rsidP="00183BBF">
            <w:pPr>
              <w:pStyle w:val="Paragraph"/>
              <w:ind w:firstLine="0"/>
              <w:jc w:val="center"/>
            </w:pPr>
          </w:p>
        </w:tc>
        <w:tc>
          <w:tcPr>
            <w:tcW w:w="1842" w:type="dxa"/>
            <w:tcBorders>
              <w:top w:val="none" w:sz="0" w:space="0" w:color="auto"/>
              <w:bottom w:val="none" w:sz="0" w:space="0" w:color="auto"/>
            </w:tcBorders>
          </w:tcPr>
          <w:p w14:paraId="25FE7666"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rPr>
                <w:color w:val="000000"/>
              </w:rPr>
            </w:pPr>
            <w:proofErr w:type="spellStart"/>
            <w:r w:rsidRPr="00917477">
              <w:rPr>
                <w:color w:val="000000"/>
              </w:rPr>
              <w:t>Brighness</w:t>
            </w:r>
            <w:proofErr w:type="spellEnd"/>
            <w:r w:rsidRPr="00917477">
              <w:rPr>
                <w:color w:val="000000"/>
              </w:rPr>
              <w:t xml:space="preserve"> +15%</w:t>
            </w:r>
          </w:p>
        </w:tc>
        <w:tc>
          <w:tcPr>
            <w:tcW w:w="1519" w:type="dxa"/>
            <w:tcBorders>
              <w:top w:val="none" w:sz="0" w:space="0" w:color="auto"/>
              <w:bottom w:val="none" w:sz="0" w:space="0" w:color="auto"/>
            </w:tcBorders>
          </w:tcPr>
          <w:p w14:paraId="2E1100D2"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0.838</w:t>
            </w:r>
          </w:p>
        </w:tc>
        <w:tc>
          <w:tcPr>
            <w:tcW w:w="1310" w:type="dxa"/>
            <w:tcBorders>
              <w:top w:val="none" w:sz="0" w:space="0" w:color="auto"/>
              <w:bottom w:val="none" w:sz="0" w:space="0" w:color="auto"/>
            </w:tcBorders>
          </w:tcPr>
          <w:p w14:paraId="5D5942FE"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0.459</w:t>
            </w:r>
          </w:p>
        </w:tc>
        <w:tc>
          <w:tcPr>
            <w:tcW w:w="1015" w:type="dxa"/>
            <w:tcBorders>
              <w:top w:val="none" w:sz="0" w:space="0" w:color="auto"/>
              <w:bottom w:val="none" w:sz="0" w:space="0" w:color="auto"/>
            </w:tcBorders>
          </w:tcPr>
          <w:p w14:paraId="446BE7C9"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0.575</w:t>
            </w:r>
          </w:p>
        </w:tc>
        <w:tc>
          <w:tcPr>
            <w:tcW w:w="1015" w:type="dxa"/>
            <w:tcBorders>
              <w:top w:val="none" w:sz="0" w:space="0" w:color="auto"/>
              <w:bottom w:val="none" w:sz="0" w:space="0" w:color="auto"/>
            </w:tcBorders>
          </w:tcPr>
          <w:p w14:paraId="7AA7D7DE"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0.301</w:t>
            </w:r>
          </w:p>
        </w:tc>
        <w:tc>
          <w:tcPr>
            <w:tcW w:w="1015" w:type="dxa"/>
            <w:tcBorders>
              <w:top w:val="none" w:sz="0" w:space="0" w:color="auto"/>
              <w:bottom w:val="none" w:sz="0" w:space="0" w:color="auto"/>
            </w:tcBorders>
          </w:tcPr>
          <w:p w14:paraId="1411554A" w14:textId="77777777" w:rsidR="00B42E30" w:rsidRPr="00917477" w:rsidRDefault="00B42E30" w:rsidP="00183BBF">
            <w:pPr>
              <w:pStyle w:val="Paragraph"/>
              <w:ind w:firstLine="0"/>
              <w:jc w:val="center"/>
              <w:cnfStyle w:val="000000100000" w:firstRow="0" w:lastRow="0" w:firstColumn="0" w:lastColumn="0" w:oddVBand="0" w:evenVBand="0" w:oddHBand="1" w:evenHBand="0" w:firstRowFirstColumn="0" w:firstRowLastColumn="0" w:lastRowFirstColumn="0" w:lastRowLastColumn="0"/>
            </w:pPr>
            <w:r w:rsidRPr="00917477">
              <w:t>0.593</w:t>
            </w:r>
          </w:p>
        </w:tc>
      </w:tr>
    </w:tbl>
    <w:p w14:paraId="641B553F" w14:textId="77777777" w:rsidR="00B42E30" w:rsidRDefault="00B42E30" w:rsidP="000F4681">
      <w:pPr>
        <w:pStyle w:val="Paragraph"/>
        <w:rPr>
          <w:lang w:val="en-MY"/>
        </w:rPr>
      </w:pPr>
    </w:p>
    <w:p w14:paraId="029F0CF8" w14:textId="77777777" w:rsidR="00FD50C0" w:rsidRDefault="00FD50C0" w:rsidP="00FD50C0">
      <w:pPr>
        <w:pStyle w:val="Paragraph"/>
        <w:rPr>
          <w:lang w:val="en-MY"/>
        </w:rPr>
      </w:pPr>
      <w:r w:rsidRPr="2414AB49">
        <w:rPr>
          <w:lang w:val="en-MY"/>
        </w:rPr>
        <w:t xml:space="preserve">To implement the YOLOv11-n model, it is essential to optimize the model for mobile devices using techniques such as quantization and pruning to reduce the model size and improve inference speed.  By implementing the 90-degree rotation and zoom augmentation techniques as part of the preprocessing pipeline, it may enhance detection </w:t>
      </w:r>
      <w:r w:rsidRPr="2414AB49">
        <w:rPr>
          <w:lang w:val="en-MY"/>
        </w:rPr>
        <w:lastRenderedPageBreak/>
        <w:t>accuracy.  Preprocessing allows receiving consistent and high-quality inputs for the model to ensure the model can process images in real-time robustly for providing immediate feedback to users.  With extensive validation and testing of real-world use cases, having various augmentation may assist with the model's robustness and reliability.</w:t>
      </w:r>
    </w:p>
    <w:p w14:paraId="59B11672" w14:textId="77777777" w:rsidR="007F1CB7" w:rsidRDefault="007F1CB7" w:rsidP="000F4681">
      <w:pPr>
        <w:pStyle w:val="Paragraph"/>
        <w:rPr>
          <w:lang w:val="en-MY"/>
        </w:rPr>
      </w:pPr>
    </w:p>
    <w:tbl>
      <w:tblPr>
        <w:tblStyle w:val="PlainTable4"/>
        <w:tblW w:w="0" w:type="auto"/>
        <w:tblLook w:val="04A0" w:firstRow="1" w:lastRow="0" w:firstColumn="1" w:lastColumn="0" w:noHBand="0" w:noVBand="1"/>
      </w:tblPr>
      <w:tblGrid>
        <w:gridCol w:w="9350"/>
      </w:tblGrid>
      <w:tr w:rsidR="007F1CB7" w14:paraId="336CC235" w14:textId="77777777" w:rsidTr="39EE29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30375A30" w14:textId="6EE8A150" w:rsidR="00DD297B" w:rsidRDefault="25E981F9" w:rsidP="00C73919">
            <w:pPr>
              <w:pStyle w:val="Paragraph"/>
              <w:ind w:firstLine="0"/>
              <w:jc w:val="center"/>
              <w:rPr>
                <w:lang w:val="en-MY"/>
              </w:rPr>
            </w:pPr>
            <w:r>
              <w:rPr>
                <w:noProof/>
              </w:rPr>
              <w:drawing>
                <wp:inline distT="0" distB="0" distL="0" distR="0" wp14:anchorId="0FB076F8" wp14:editId="72B34F79">
                  <wp:extent cx="5772648" cy="1981200"/>
                  <wp:effectExtent l="0" t="0" r="0" b="0"/>
                  <wp:docPr id="51819306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9">
                            <a:extLst>
                              <a:ext uri="{28A0092B-C50C-407E-A947-70E740481C1C}">
                                <a14:useLocalDpi xmlns:a14="http://schemas.microsoft.com/office/drawing/2010/main" val="0"/>
                              </a:ext>
                            </a:extLst>
                          </a:blip>
                          <a:stretch>
                            <a:fillRect/>
                          </a:stretch>
                        </pic:blipFill>
                        <pic:spPr>
                          <a:xfrm>
                            <a:off x="0" y="0"/>
                            <a:ext cx="5772648" cy="1981200"/>
                          </a:xfrm>
                          <a:prstGeom prst="rect">
                            <a:avLst/>
                          </a:prstGeom>
                        </pic:spPr>
                      </pic:pic>
                    </a:graphicData>
                  </a:graphic>
                </wp:inline>
              </w:drawing>
            </w:r>
          </w:p>
          <w:p w14:paraId="3345FCCC" w14:textId="6AF08A57" w:rsidR="0029637C" w:rsidRPr="0029637C" w:rsidRDefault="2692D235" w:rsidP="00C73919">
            <w:pPr>
              <w:pStyle w:val="Paragraph"/>
              <w:ind w:firstLine="0"/>
              <w:jc w:val="center"/>
              <w:rPr>
                <w:b w:val="0"/>
                <w:bCs w:val="0"/>
                <w:lang w:val="en-MY"/>
              </w:rPr>
            </w:pPr>
            <w:r w:rsidRPr="39EE2976">
              <w:rPr>
                <w:b w:val="0"/>
                <w:bCs w:val="0"/>
                <w:lang w:val="en-MY"/>
              </w:rPr>
              <w:t>(</w:t>
            </w:r>
            <w:r w:rsidR="3C60E60D" w:rsidRPr="39EE2976">
              <w:rPr>
                <w:b w:val="0"/>
                <w:bCs w:val="0"/>
                <w:lang w:val="en-MY"/>
              </w:rPr>
              <w:t>a</w:t>
            </w:r>
            <w:r w:rsidRPr="39EE2976">
              <w:rPr>
                <w:b w:val="0"/>
                <w:bCs w:val="0"/>
                <w:lang w:val="en-MY"/>
              </w:rPr>
              <w:t>)</w:t>
            </w:r>
          </w:p>
          <w:p w14:paraId="0104E25D" w14:textId="7EE63EDD" w:rsidR="00B42E30" w:rsidRPr="0029637C" w:rsidRDefault="00B42E30" w:rsidP="0029637C">
            <w:pPr>
              <w:pStyle w:val="Paragraph"/>
              <w:ind w:firstLine="0"/>
              <w:rPr>
                <w:b w:val="0"/>
                <w:bCs w:val="0"/>
                <w:lang w:val="en-MY"/>
              </w:rPr>
            </w:pPr>
          </w:p>
        </w:tc>
      </w:tr>
      <w:tr w:rsidR="007F1CB7" w14:paraId="2CD2DCCF" w14:textId="77777777" w:rsidTr="39EE2976">
        <w:trPr>
          <w:cnfStyle w:val="000000100000" w:firstRow="0" w:lastRow="0" w:firstColumn="0" w:lastColumn="0" w:oddVBand="0" w:evenVBand="0" w:oddHBand="1" w:evenHBand="0" w:firstRowFirstColumn="0" w:firstRowLastColumn="0" w:lastRowFirstColumn="0" w:lastRowLastColumn="0"/>
          <w:trHeight w:val="3544"/>
        </w:trPr>
        <w:tc>
          <w:tcPr>
            <w:cnfStyle w:val="001000000000" w:firstRow="0" w:lastRow="0" w:firstColumn="1" w:lastColumn="0" w:oddVBand="0" w:evenVBand="0" w:oddHBand="0" w:evenHBand="0" w:firstRowFirstColumn="0" w:firstRowLastColumn="0" w:lastRowFirstColumn="0" w:lastRowLastColumn="0"/>
            <w:tcW w:w="9350" w:type="dxa"/>
            <w:shd w:val="clear" w:color="auto" w:fill="auto"/>
          </w:tcPr>
          <w:p w14:paraId="49914D3E" w14:textId="77E5355D" w:rsidR="00191EF5" w:rsidRDefault="000743E8" w:rsidP="00C73919">
            <w:pPr>
              <w:pStyle w:val="Paragraph"/>
              <w:ind w:firstLine="0"/>
              <w:jc w:val="center"/>
              <w:rPr>
                <w:lang w:val="en-MY"/>
              </w:rPr>
            </w:pPr>
            <w:r>
              <w:rPr>
                <w:noProof/>
              </w:rPr>
              <w:drawing>
                <wp:inline distT="0" distB="0" distL="0" distR="0" wp14:anchorId="3C4EB0F5" wp14:editId="4BAC09EF">
                  <wp:extent cx="5756744" cy="1981200"/>
                  <wp:effectExtent l="0" t="0" r="0" b="0"/>
                  <wp:docPr id="129884600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9622" cy="1982191"/>
                          </a:xfrm>
                          <a:prstGeom prst="rect">
                            <a:avLst/>
                          </a:prstGeom>
                          <a:noFill/>
                          <a:ln>
                            <a:noFill/>
                          </a:ln>
                        </pic:spPr>
                      </pic:pic>
                    </a:graphicData>
                  </a:graphic>
                </wp:inline>
              </w:drawing>
            </w:r>
          </w:p>
          <w:p w14:paraId="1F8FA1CD" w14:textId="5350DA66" w:rsidR="0029637C" w:rsidRPr="0029637C" w:rsidRDefault="0029637C" w:rsidP="00C73919">
            <w:pPr>
              <w:pStyle w:val="Paragraph"/>
              <w:ind w:firstLine="0"/>
              <w:jc w:val="center"/>
              <w:rPr>
                <w:b w:val="0"/>
                <w:bCs w:val="0"/>
                <w:lang w:val="en-MY"/>
              </w:rPr>
            </w:pPr>
            <w:r w:rsidRPr="0029637C">
              <w:rPr>
                <w:b w:val="0"/>
                <w:bCs w:val="0"/>
                <w:lang w:val="en-MY"/>
              </w:rPr>
              <w:t>(</w:t>
            </w:r>
            <w:r w:rsidR="00195FB5">
              <w:rPr>
                <w:b w:val="0"/>
                <w:bCs w:val="0"/>
                <w:lang w:val="en-MY"/>
              </w:rPr>
              <w:t>b</w:t>
            </w:r>
            <w:r w:rsidRPr="0029637C">
              <w:rPr>
                <w:b w:val="0"/>
                <w:bCs w:val="0"/>
                <w:lang w:val="en-MY"/>
              </w:rPr>
              <w:t>)</w:t>
            </w:r>
          </w:p>
          <w:p w14:paraId="36AD2E38" w14:textId="7062A9FD" w:rsidR="007F1CB7" w:rsidRPr="0029637C" w:rsidRDefault="007F1CB7" w:rsidP="00C73919">
            <w:pPr>
              <w:pStyle w:val="Paragraph"/>
              <w:ind w:firstLine="0"/>
              <w:jc w:val="center"/>
              <w:rPr>
                <w:lang w:val="en-MY"/>
              </w:rPr>
            </w:pPr>
          </w:p>
        </w:tc>
      </w:tr>
    </w:tbl>
    <w:p w14:paraId="1094FEAB" w14:textId="0C09EE09" w:rsidR="003C27E9" w:rsidRDefault="502F6A56" w:rsidP="007F46A2">
      <w:pPr>
        <w:pStyle w:val="Caption"/>
        <w:spacing w:after="0"/>
        <w:jc w:val="center"/>
        <w:rPr>
          <w:rFonts w:ascii="Times New Roman" w:hAnsi="Times New Roman" w:cs="Times New Roman"/>
          <w:i w:val="0"/>
          <w:iCs w:val="0"/>
          <w:color w:val="auto"/>
        </w:rPr>
      </w:pPr>
      <w:r w:rsidRPr="39EE2976">
        <w:rPr>
          <w:rFonts w:ascii="Times New Roman" w:hAnsi="Times New Roman" w:cs="Times New Roman"/>
          <w:b/>
          <w:bCs/>
          <w:i w:val="0"/>
          <w:iCs w:val="0"/>
          <w:color w:val="auto"/>
        </w:rPr>
        <w:t xml:space="preserve">FIGURE </w:t>
      </w:r>
      <w:r w:rsidR="6CC5867C" w:rsidRPr="39EE2976">
        <w:rPr>
          <w:rFonts w:ascii="Times New Roman" w:hAnsi="Times New Roman" w:cs="Times New Roman"/>
          <w:b/>
          <w:bCs/>
          <w:i w:val="0"/>
          <w:iCs w:val="0"/>
          <w:color w:val="auto"/>
        </w:rPr>
        <w:t>2</w:t>
      </w:r>
      <w:r w:rsidRPr="39EE2976">
        <w:rPr>
          <w:rFonts w:ascii="Times New Roman" w:hAnsi="Times New Roman" w:cs="Times New Roman"/>
          <w:b/>
          <w:bCs/>
          <w:i w:val="0"/>
          <w:iCs w:val="0"/>
          <w:color w:val="auto"/>
        </w:rPr>
        <w:t>.</w:t>
      </w:r>
      <w:r w:rsidR="3C60E60D" w:rsidRPr="39EE2976">
        <w:rPr>
          <w:rFonts w:ascii="Times New Roman" w:hAnsi="Times New Roman" w:cs="Times New Roman"/>
          <w:i w:val="0"/>
          <w:iCs w:val="0"/>
          <w:color w:val="auto"/>
        </w:rPr>
        <w:t xml:space="preserve"> </w:t>
      </w:r>
      <w:r w:rsidR="37363315" w:rsidRPr="39EE2976">
        <w:rPr>
          <w:rFonts w:ascii="Times New Roman" w:hAnsi="Times New Roman" w:cs="Times New Roman"/>
          <w:i w:val="0"/>
          <w:iCs w:val="0"/>
          <w:color w:val="auto"/>
        </w:rPr>
        <w:t>(</w:t>
      </w:r>
      <w:r w:rsidR="3C60E60D" w:rsidRPr="39EE2976">
        <w:rPr>
          <w:rFonts w:ascii="Times New Roman" w:hAnsi="Times New Roman" w:cs="Times New Roman"/>
          <w:i w:val="0"/>
          <w:iCs w:val="0"/>
          <w:color w:val="auto"/>
        </w:rPr>
        <w:t>a</w:t>
      </w:r>
      <w:r w:rsidR="37363315" w:rsidRPr="39EE2976">
        <w:rPr>
          <w:rFonts w:ascii="Times New Roman" w:hAnsi="Times New Roman" w:cs="Times New Roman"/>
          <w:i w:val="0"/>
          <w:iCs w:val="0"/>
          <w:color w:val="auto"/>
        </w:rPr>
        <w:t>)</w:t>
      </w:r>
      <w:r w:rsidR="4FD25DFF" w:rsidRPr="39EE2976">
        <w:rPr>
          <w:rFonts w:ascii="Times New Roman" w:hAnsi="Times New Roman" w:cs="Times New Roman"/>
          <w:i w:val="0"/>
          <w:iCs w:val="0"/>
          <w:color w:val="auto"/>
        </w:rPr>
        <w:t xml:space="preserve"> 20%</w:t>
      </w:r>
      <w:r w:rsidR="7957F3A5" w:rsidRPr="39EE2976">
        <w:rPr>
          <w:rFonts w:ascii="Times New Roman" w:hAnsi="Times New Roman" w:cs="Times New Roman"/>
          <w:i w:val="0"/>
          <w:iCs w:val="0"/>
          <w:color w:val="auto"/>
        </w:rPr>
        <w:t xml:space="preserve"> </w:t>
      </w:r>
      <w:r w:rsidR="4FD25DFF" w:rsidRPr="39EE2976">
        <w:rPr>
          <w:rFonts w:ascii="Times New Roman" w:hAnsi="Times New Roman" w:cs="Times New Roman"/>
          <w:i w:val="0"/>
          <w:iCs w:val="0"/>
          <w:color w:val="auto"/>
        </w:rPr>
        <w:t>zoom using YOLOv11-</w:t>
      </w:r>
      <w:r w:rsidR="2B2C289A" w:rsidRPr="39EE2976">
        <w:rPr>
          <w:rFonts w:ascii="Times New Roman" w:hAnsi="Times New Roman" w:cs="Times New Roman"/>
          <w:i w:val="0"/>
          <w:iCs w:val="0"/>
          <w:color w:val="auto"/>
        </w:rPr>
        <w:t>n (</w:t>
      </w:r>
      <w:r w:rsidR="3C60E60D" w:rsidRPr="39EE2976">
        <w:rPr>
          <w:rFonts w:ascii="Times New Roman" w:hAnsi="Times New Roman" w:cs="Times New Roman"/>
          <w:i w:val="0"/>
          <w:iCs w:val="0"/>
          <w:color w:val="auto"/>
        </w:rPr>
        <w:t>b</w:t>
      </w:r>
      <w:r w:rsidR="37363315" w:rsidRPr="39EE2976">
        <w:rPr>
          <w:rFonts w:ascii="Times New Roman" w:hAnsi="Times New Roman" w:cs="Times New Roman"/>
          <w:i w:val="0"/>
          <w:iCs w:val="0"/>
          <w:color w:val="auto"/>
        </w:rPr>
        <w:t xml:space="preserve">) </w:t>
      </w:r>
      <w:r w:rsidR="7957F3A5" w:rsidRPr="39EE2976">
        <w:rPr>
          <w:rFonts w:ascii="Times New Roman" w:hAnsi="Times New Roman" w:cs="Times New Roman"/>
          <w:i w:val="0"/>
          <w:iCs w:val="0"/>
          <w:color w:val="auto"/>
        </w:rPr>
        <w:t>+-20 saturation</w:t>
      </w:r>
      <w:r w:rsidR="4FD25DFF" w:rsidRPr="39EE2976">
        <w:rPr>
          <w:rFonts w:ascii="Times New Roman" w:hAnsi="Times New Roman" w:cs="Times New Roman"/>
          <w:i w:val="0"/>
          <w:iCs w:val="0"/>
          <w:color w:val="auto"/>
        </w:rPr>
        <w:t xml:space="preserve"> using YOLOv11-s</w:t>
      </w:r>
    </w:p>
    <w:p w14:paraId="0881E2C4" w14:textId="4AC1FA1F" w:rsidR="0061363A" w:rsidRPr="005805E3" w:rsidRDefault="00D87E2A" w:rsidP="005805E3">
      <w:pPr>
        <w:pStyle w:val="Heading1"/>
        <w:rPr>
          <w:rFonts w:asciiTheme="majorBidi" w:hAnsiTheme="majorBidi" w:cstheme="majorBidi"/>
        </w:rPr>
      </w:pPr>
      <w:r>
        <w:rPr>
          <w:rFonts w:asciiTheme="majorBidi" w:hAnsiTheme="majorBidi" w:cstheme="majorBidi"/>
        </w:rPr>
        <w:t>CONCLUSION</w:t>
      </w:r>
    </w:p>
    <w:p w14:paraId="50D4729D" w14:textId="244635DC" w:rsidR="005805E3" w:rsidRDefault="54270CF3" w:rsidP="004403EE">
      <w:pPr>
        <w:pStyle w:val="Paragraph"/>
      </w:pPr>
      <w:r>
        <w:t xml:space="preserve">This research concludes its analysis by examining how deep learning models detect dental plaque. The early appearance of dental plaque does not indicate danger until left untreated because it develops into severe dental problems such as tooth decay and tartar accumulation. Dental </w:t>
      </w:r>
      <w:proofErr w:type="gramStart"/>
      <w:r>
        <w:t>plaque</w:t>
      </w:r>
      <w:proofErr w:type="gramEnd"/>
      <w:r>
        <w:t xml:space="preserve"> remains difficult to identify without special aids since it has </w:t>
      </w:r>
      <w:r w:rsidR="33208140">
        <w:t>a non</w:t>
      </w:r>
      <w:r>
        <w:t>-distinct appearance that keeps it invisible to naked eyes. The process of using disclosing agents demands high expenses and takes a lengthy amount of time. The need exists for developing a completely free method which people can easily access to detect plaque. The research proposes YOLOv</w:t>
      </w:r>
      <w:r w:rsidR="0CFA4B01">
        <w:t>11</w:t>
      </w:r>
      <w:r>
        <w:t xml:space="preserve"> for important dental image detection by focusing on teeth areas. </w:t>
      </w:r>
      <w:r w:rsidR="65E1CF14">
        <w:t xml:space="preserve">YOLO being </w:t>
      </w:r>
      <w:r w:rsidR="1D65C109">
        <w:t>lightweight and has high speed makes it easy for segmentation task</w:t>
      </w:r>
      <w:r w:rsidR="0F9E8FAD">
        <w:t xml:space="preserve"> of dental plaque</w:t>
      </w:r>
      <w:r w:rsidR="1D65C109">
        <w:t xml:space="preserve"> to be done</w:t>
      </w:r>
      <w:r w:rsidR="0F9E8FAD">
        <w:t xml:space="preserve"> in shorter time. </w:t>
      </w:r>
      <w:r>
        <w:t>Online access to the dataset enables training of YOLOv</w:t>
      </w:r>
      <w:r w:rsidR="42EE8557">
        <w:t xml:space="preserve">11 </w:t>
      </w:r>
      <w:r>
        <w:t xml:space="preserve">model for this research. </w:t>
      </w:r>
      <w:r w:rsidR="2930C9E9">
        <w:t>We</w:t>
      </w:r>
      <w:r>
        <w:t xml:space="preserve"> </w:t>
      </w:r>
      <w:r w:rsidR="0F9E8FAD">
        <w:t>hope</w:t>
      </w:r>
      <w:r>
        <w:t xml:space="preserve"> this paper </w:t>
      </w:r>
      <w:r w:rsidR="2B2C289A">
        <w:t>serves</w:t>
      </w:r>
      <w:r>
        <w:t xml:space="preserve"> as a </w:t>
      </w:r>
      <w:r w:rsidR="33208140">
        <w:t>motivational</w:t>
      </w:r>
      <w:r>
        <w:t xml:space="preserve"> factor for researchers to take on more studies in this field. The research demonstrates how deep learning models create opportunities for dental healthcare by offering an inexpensive and fast dental plaque detection methodology. The research implements YOLOv</w:t>
      </w:r>
      <w:r w:rsidR="42EE8557">
        <w:t xml:space="preserve">11 </w:t>
      </w:r>
      <w:r>
        <w:t>as cutting-edge methods to establish new pathways for dental diagnostic innovations. The positive findings from this work emphasize the need to further investigate this field because it will direct the advancement of dental disease prevention and oral health treatment</w:t>
      </w:r>
    </w:p>
    <w:p w14:paraId="7691B80C" w14:textId="72A74F71" w:rsidR="00613B4D" w:rsidRPr="00586617" w:rsidRDefault="0016385D" w:rsidP="00613B4D">
      <w:pPr>
        <w:pStyle w:val="Heading1"/>
        <w:rPr>
          <w:highlight w:val="yellow"/>
        </w:rPr>
      </w:pPr>
      <w:r w:rsidRPr="00075EA6">
        <w:rPr>
          <w:rFonts w:asciiTheme="majorBidi" w:hAnsiTheme="majorBidi" w:cstheme="majorBidi"/>
        </w:rPr>
        <w:lastRenderedPageBreak/>
        <w:t>Acknowledgments</w:t>
      </w:r>
    </w:p>
    <w:p w14:paraId="4F4EA3E3" w14:textId="32095DF3" w:rsidR="000B3A2D" w:rsidRDefault="00224429" w:rsidP="000B3A2D">
      <w:pPr>
        <w:pStyle w:val="Paragraph"/>
        <w:rPr>
          <w:rFonts w:asciiTheme="majorBidi" w:hAnsiTheme="majorBidi" w:cstheme="majorBidi"/>
        </w:rPr>
      </w:pPr>
      <w:r w:rsidRPr="00093AD2">
        <w:rPr>
          <w:rFonts w:asciiTheme="majorBidi" w:hAnsiTheme="majorBidi" w:cstheme="majorBidi"/>
        </w:rPr>
        <w:t xml:space="preserve">We would like to </w:t>
      </w:r>
      <w:r w:rsidR="000E76D7" w:rsidRPr="00093AD2">
        <w:rPr>
          <w:rFonts w:asciiTheme="majorBidi" w:hAnsiTheme="majorBidi" w:cstheme="majorBidi"/>
        </w:rPr>
        <w:t xml:space="preserve">thank Multimedia University </w:t>
      </w:r>
      <w:r w:rsidR="00E87CF1" w:rsidRPr="00093AD2">
        <w:rPr>
          <w:rFonts w:asciiTheme="majorBidi" w:hAnsiTheme="majorBidi" w:cstheme="majorBidi"/>
        </w:rPr>
        <w:t xml:space="preserve">for the support </w:t>
      </w:r>
      <w:r w:rsidR="00093AD2" w:rsidRPr="00093AD2">
        <w:rPr>
          <w:rFonts w:asciiTheme="majorBidi" w:hAnsiTheme="majorBidi" w:cstheme="majorBidi"/>
        </w:rPr>
        <w:t>given to perform this research</w:t>
      </w:r>
      <w:r w:rsidR="005E71ED" w:rsidRPr="00093AD2">
        <w:rPr>
          <w:rFonts w:asciiTheme="majorBidi" w:hAnsiTheme="majorBidi" w:cstheme="majorBidi"/>
        </w:rPr>
        <w:t>.</w:t>
      </w:r>
    </w:p>
    <w:p w14:paraId="3B4B8D4E" w14:textId="77777777" w:rsidR="00B375DE" w:rsidRPr="00075EA6" w:rsidRDefault="00B375DE" w:rsidP="000B3A2D">
      <w:pPr>
        <w:pStyle w:val="Paragraph"/>
        <w:rPr>
          <w:rFonts w:asciiTheme="majorBidi" w:hAnsiTheme="majorBidi" w:cstheme="majorBidi"/>
        </w:rPr>
      </w:pPr>
    </w:p>
    <w:p w14:paraId="74D4F45E" w14:textId="7CA5AAC5" w:rsidR="00613B4D" w:rsidRPr="00F133FC" w:rsidRDefault="0016385D" w:rsidP="00F133FC">
      <w:pPr>
        <w:pStyle w:val="Heading1"/>
        <w:rPr>
          <w:rFonts w:asciiTheme="majorBidi" w:hAnsiTheme="majorBidi" w:cstheme="majorBidi"/>
        </w:rPr>
      </w:pPr>
      <w:r w:rsidRPr="00075EA6">
        <w:rPr>
          <w:rFonts w:asciiTheme="majorBidi" w:hAnsiTheme="majorBidi" w:cstheme="majorBidi"/>
        </w:rPr>
        <w:t>References</w:t>
      </w:r>
    </w:p>
    <w:p w14:paraId="207439D2" w14:textId="08D054F7" w:rsidR="00F34927" w:rsidRPr="00A451D5" w:rsidRDefault="00F11E4C" w:rsidP="00AE7500">
      <w:pPr>
        <w:pStyle w:val="Reference"/>
      </w:pPr>
      <w:proofErr w:type="gramStart"/>
      <w:r>
        <w:t xml:space="preserve">W. </w:t>
      </w:r>
      <w:r w:rsidRPr="00F11E4C">
        <w:t>You</w:t>
      </w:r>
      <w:proofErr w:type="gramEnd"/>
      <w:r w:rsidRPr="00F11E4C">
        <w:t xml:space="preserve">, et al. "Deep learning-based dental plaque detection on primary teeth: a comparison with clinical assessments." </w:t>
      </w:r>
      <w:r w:rsidRPr="00B6456A">
        <w:t>BMC Oral Health</w:t>
      </w:r>
      <w:r w:rsidRPr="00F11E4C">
        <w:t xml:space="preserve"> </w:t>
      </w:r>
      <w:r w:rsidRPr="00F11E4C">
        <w:rPr>
          <w:b/>
          <w:bCs/>
        </w:rPr>
        <w:t>20</w:t>
      </w:r>
      <w:r w:rsidR="00B6456A" w:rsidRPr="00B6456A">
        <w:t>,</w:t>
      </w:r>
      <w:r w:rsidRPr="00F11E4C">
        <w:t xml:space="preserve"> </w:t>
      </w:r>
      <w:r w:rsidR="00B6456A" w:rsidRPr="00F11E4C">
        <w:t xml:space="preserve">1-7 </w:t>
      </w:r>
      <w:r w:rsidRPr="00F11E4C">
        <w:t>(2020).</w:t>
      </w:r>
      <w:r w:rsidR="00F34927" w:rsidRPr="00A451D5">
        <w:t xml:space="preserve"> </w:t>
      </w:r>
    </w:p>
    <w:p w14:paraId="540DA916" w14:textId="637247E0" w:rsidR="00F34927" w:rsidRPr="00A451D5" w:rsidRDefault="00F11E4C" w:rsidP="00AE7500">
      <w:pPr>
        <w:pStyle w:val="Reference"/>
      </w:pPr>
      <w:r>
        <w:t xml:space="preserve">C.W. </w:t>
      </w:r>
      <w:r w:rsidRPr="00F11E4C">
        <w:t>Liu, and</w:t>
      </w:r>
      <w:r>
        <w:t xml:space="preserve"> P.W.</w:t>
      </w:r>
      <w:r w:rsidRPr="00F11E4C">
        <w:t xml:space="preserve"> Hsien–Huang. "Distribution Analysis of Dental Plaque Based on Deep Learning." </w:t>
      </w:r>
      <w:r w:rsidR="00B6456A">
        <w:t xml:space="preserve">in </w:t>
      </w:r>
      <w:r w:rsidRPr="00F11E4C">
        <w:rPr>
          <w:i/>
          <w:iCs/>
        </w:rPr>
        <w:t>2022 IEEE International Conference on Consumer Electronics-Taiwan</w:t>
      </w:r>
      <w:r w:rsidRPr="00F11E4C">
        <w:t xml:space="preserve">. </w:t>
      </w:r>
      <w:r w:rsidR="00B6456A">
        <w:t>(</w:t>
      </w:r>
      <w:r w:rsidRPr="00F11E4C">
        <w:t xml:space="preserve">IEEE, </w:t>
      </w:r>
      <w:r w:rsidR="00B6456A">
        <w:t xml:space="preserve">Taipei, Taiwan, </w:t>
      </w:r>
      <w:r w:rsidRPr="00F11E4C">
        <w:t>2022</w:t>
      </w:r>
      <w:r>
        <w:t>)</w:t>
      </w:r>
      <w:r w:rsidR="00B6456A">
        <w:t>, pp. 185-186</w:t>
      </w:r>
      <w:r w:rsidRPr="00F11E4C">
        <w:t>.</w:t>
      </w:r>
    </w:p>
    <w:p w14:paraId="37705FCB" w14:textId="5C0C5B52" w:rsidR="00D269C5" w:rsidRPr="00A451D5" w:rsidRDefault="00F11E4C" w:rsidP="00AE7500">
      <w:pPr>
        <w:pStyle w:val="Reference"/>
      </w:pPr>
      <w:r>
        <w:t xml:space="preserve">M.T.G. </w:t>
      </w:r>
      <w:r w:rsidRPr="00F11E4C">
        <w:t xml:space="preserve">Thanh, et al. "Deep learning application in dental caries detection using intraoral photos taken by smartphones." </w:t>
      </w:r>
      <w:r w:rsidRPr="00B6456A">
        <w:t>Applied Sciences</w:t>
      </w:r>
      <w:r w:rsidRPr="00F11E4C">
        <w:t xml:space="preserve"> </w:t>
      </w:r>
      <w:r w:rsidRPr="00F11E4C">
        <w:rPr>
          <w:b/>
          <w:bCs/>
        </w:rPr>
        <w:t>12</w:t>
      </w:r>
      <w:r w:rsidR="00B6456A" w:rsidRPr="00B6456A">
        <w:t>(</w:t>
      </w:r>
      <w:r w:rsidRPr="00F11E4C">
        <w:t>11</w:t>
      </w:r>
      <w:r w:rsidR="00B6456A">
        <w:t>), 5504</w:t>
      </w:r>
      <w:r w:rsidRPr="00F11E4C">
        <w:t xml:space="preserve"> (2022).</w:t>
      </w:r>
      <w:r w:rsidR="00D269C5" w:rsidRPr="00A451D5">
        <w:t xml:space="preserve"> </w:t>
      </w:r>
    </w:p>
    <w:p w14:paraId="0DCC4146" w14:textId="209F295D" w:rsidR="00D269C5" w:rsidRPr="00A451D5" w:rsidRDefault="00F11E4C" w:rsidP="00AE7500">
      <w:pPr>
        <w:pStyle w:val="Reference"/>
      </w:pPr>
      <w:r>
        <w:t xml:space="preserve">A. </w:t>
      </w:r>
      <w:r w:rsidRPr="00F11E4C">
        <w:t>Garg, J</w:t>
      </w:r>
      <w:r>
        <w:t>.</w:t>
      </w:r>
      <w:r w:rsidRPr="00F11E4C">
        <w:t xml:space="preserve"> Lu, and A</w:t>
      </w:r>
      <w:r>
        <w:t>.</w:t>
      </w:r>
      <w:r w:rsidRPr="00F11E4C">
        <w:t xml:space="preserve"> Maji. "Towards earlier detection of oral diseases on smartphones using oral and dental </w:t>
      </w:r>
      <w:proofErr w:type="spellStart"/>
      <w:r w:rsidRPr="00F11E4C">
        <w:t>rgb</w:t>
      </w:r>
      <w:proofErr w:type="spellEnd"/>
      <w:r w:rsidRPr="00F11E4C">
        <w:t xml:space="preserve"> images</w:t>
      </w:r>
      <w:r w:rsidR="00B6456A">
        <w:t>,</w:t>
      </w:r>
      <w:r w:rsidRPr="00F11E4C">
        <w:t xml:space="preserve">" </w:t>
      </w:r>
      <w:r w:rsidR="00001D94" w:rsidRPr="00001D94">
        <w:t xml:space="preserve">arXiv:2308.15705 </w:t>
      </w:r>
      <w:r w:rsidRPr="00F11E4C">
        <w:t>(2023).</w:t>
      </w:r>
      <w:r w:rsidR="06181B07">
        <w:t xml:space="preserve"> </w:t>
      </w:r>
    </w:p>
    <w:p w14:paraId="71D61677" w14:textId="5801BBA3" w:rsidR="00D269C5" w:rsidRPr="00A451D5" w:rsidRDefault="00F11E4C" w:rsidP="00AE7500">
      <w:pPr>
        <w:pStyle w:val="Reference"/>
      </w:pPr>
      <w:r>
        <w:t xml:space="preserve">P. </w:t>
      </w:r>
      <w:proofErr w:type="spellStart"/>
      <w:r w:rsidRPr="00F11E4C">
        <w:t>Forouzeshfar</w:t>
      </w:r>
      <w:proofErr w:type="spellEnd"/>
      <w:r w:rsidRPr="00F11E4C">
        <w:t xml:space="preserve">, et al. "Dental caries diagnosis using neural networks and deep learning: a systematic review." </w:t>
      </w:r>
      <w:proofErr w:type="spellStart"/>
      <w:r w:rsidRPr="00B6456A">
        <w:t>Multimed</w:t>
      </w:r>
      <w:proofErr w:type="spellEnd"/>
      <w:r w:rsidR="00174B9B" w:rsidRPr="00B6456A">
        <w:t>.</w:t>
      </w:r>
      <w:r w:rsidRPr="00B6456A">
        <w:t xml:space="preserve"> Tools Appl</w:t>
      </w:r>
      <w:r w:rsidR="00174B9B" w:rsidRPr="00B6456A">
        <w:t>.</w:t>
      </w:r>
      <w:r w:rsidRPr="00F11E4C">
        <w:t xml:space="preserve"> </w:t>
      </w:r>
      <w:r w:rsidRPr="00F11E4C">
        <w:rPr>
          <w:b/>
          <w:bCs/>
        </w:rPr>
        <w:t>83</w:t>
      </w:r>
      <w:r w:rsidR="00B6456A">
        <w:t>(</w:t>
      </w:r>
      <w:r w:rsidRPr="00F11E4C">
        <w:t>10</w:t>
      </w:r>
      <w:r w:rsidR="00B6456A">
        <w:t xml:space="preserve">), </w:t>
      </w:r>
      <w:r w:rsidR="00B6456A" w:rsidRPr="00F11E4C">
        <w:t xml:space="preserve">30423-30466 </w:t>
      </w:r>
      <w:r w:rsidRPr="00F11E4C">
        <w:t>(2024).</w:t>
      </w:r>
    </w:p>
    <w:p w14:paraId="7D967A97" w14:textId="1502892A" w:rsidR="00E54C1A" w:rsidRPr="00A451D5" w:rsidRDefault="00F11E4C" w:rsidP="39EE2976">
      <w:pPr>
        <w:pStyle w:val="Reference"/>
        <w:rPr>
          <w:rStyle w:val="Hyperlink"/>
          <w:color w:val="auto"/>
          <w:u w:val="none"/>
        </w:rPr>
      </w:pPr>
      <w:r>
        <w:t xml:space="preserve">B. </w:t>
      </w:r>
      <w:r w:rsidRPr="00F11E4C">
        <w:t>Yüksel, N</w:t>
      </w:r>
      <w:r>
        <w:t>.</w:t>
      </w:r>
      <w:r w:rsidRPr="00F11E4C">
        <w:t xml:space="preserve"> </w:t>
      </w:r>
      <w:proofErr w:type="spellStart"/>
      <w:r w:rsidRPr="00F11E4C">
        <w:t>Özveren</w:t>
      </w:r>
      <w:proofErr w:type="spellEnd"/>
      <w:r w:rsidRPr="00F11E4C">
        <w:t>, and Ç</w:t>
      </w:r>
      <w:r>
        <w:t>.</w:t>
      </w:r>
      <w:r w:rsidRPr="00F11E4C">
        <w:t xml:space="preserve"> Yeşil. "Evaluation of dental plaque area with artificial intelligence model." </w:t>
      </w:r>
      <w:r w:rsidRPr="00B6456A">
        <w:t>Nigerian Journal of Clinical Practice</w:t>
      </w:r>
      <w:r w:rsidRPr="00F11E4C">
        <w:t xml:space="preserve"> </w:t>
      </w:r>
      <w:r w:rsidRPr="00F11E4C">
        <w:rPr>
          <w:b/>
          <w:bCs/>
        </w:rPr>
        <w:t>27</w:t>
      </w:r>
      <w:r w:rsidR="00B6456A">
        <w:t>(</w:t>
      </w:r>
      <w:r w:rsidRPr="00F11E4C">
        <w:t>6</w:t>
      </w:r>
      <w:r w:rsidR="00B6456A">
        <w:t xml:space="preserve">), </w:t>
      </w:r>
      <w:r w:rsidR="00B6456A" w:rsidRPr="00F11E4C">
        <w:t xml:space="preserve">759-765 </w:t>
      </w:r>
      <w:r w:rsidRPr="00F11E4C">
        <w:t>(2024).</w:t>
      </w:r>
      <w:r w:rsidR="7F2EAB2C">
        <w:t xml:space="preserve"> </w:t>
      </w:r>
    </w:p>
    <w:p w14:paraId="395D05C4" w14:textId="5CFF4D35" w:rsidR="00E54C1A" w:rsidRPr="00A451D5" w:rsidRDefault="00F11E4C" w:rsidP="39EE2976">
      <w:pPr>
        <w:pStyle w:val="Reference"/>
        <w:rPr>
          <w:rStyle w:val="Hyperlink"/>
          <w:color w:val="auto"/>
          <w:u w:val="none"/>
        </w:rPr>
      </w:pPr>
      <w:r>
        <w:t xml:space="preserve">X. </w:t>
      </w:r>
      <w:r w:rsidRPr="00F11E4C">
        <w:t>Chen, et al. "</w:t>
      </w:r>
      <w:proofErr w:type="spellStart"/>
      <w:r w:rsidRPr="00F11E4C">
        <w:t>DeepPlaq</w:t>
      </w:r>
      <w:proofErr w:type="spellEnd"/>
      <w:r w:rsidRPr="00F11E4C">
        <w:t xml:space="preserve">: Dental plaque indexing based on deep neural networks." </w:t>
      </w:r>
      <w:r w:rsidRPr="00B6456A">
        <w:t>Clin</w:t>
      </w:r>
      <w:r w:rsidR="00174B9B" w:rsidRPr="00B6456A">
        <w:t>.</w:t>
      </w:r>
      <w:r w:rsidRPr="00B6456A">
        <w:t xml:space="preserve"> Oral Invest</w:t>
      </w:r>
      <w:r w:rsidR="00174B9B" w:rsidRPr="00B6456A">
        <w:t>.</w:t>
      </w:r>
      <w:r w:rsidRPr="00F11E4C">
        <w:t xml:space="preserve"> </w:t>
      </w:r>
      <w:r w:rsidRPr="00F11E4C">
        <w:rPr>
          <w:b/>
          <w:bCs/>
        </w:rPr>
        <w:t>28</w:t>
      </w:r>
      <w:r w:rsidR="00B6456A">
        <w:t>(</w:t>
      </w:r>
      <w:r w:rsidRPr="00F11E4C">
        <w:t>10</w:t>
      </w:r>
      <w:r w:rsidR="00B6456A">
        <w:t>), 534</w:t>
      </w:r>
      <w:r w:rsidRPr="00F11E4C">
        <w:t xml:space="preserve"> (2024).</w:t>
      </w:r>
    </w:p>
    <w:p w14:paraId="721E86AF" w14:textId="31FC8070" w:rsidR="00223970" w:rsidRPr="00A451D5" w:rsidRDefault="00F11E4C" w:rsidP="00223970">
      <w:pPr>
        <w:pStyle w:val="Reference"/>
      </w:pPr>
      <w:r>
        <w:t xml:space="preserve">A. </w:t>
      </w:r>
      <w:r w:rsidRPr="00F11E4C">
        <w:t>Sharma, V</w:t>
      </w:r>
      <w:r>
        <w:t>.</w:t>
      </w:r>
      <w:r w:rsidRPr="00F11E4C">
        <w:t xml:space="preserve"> Kumar, and L</w:t>
      </w:r>
      <w:r>
        <w:t>.</w:t>
      </w:r>
      <w:r w:rsidRPr="00F11E4C">
        <w:t xml:space="preserve"> Longchamps. "Comparative performance of YOLOv8, YOLOv9, YOLOv10, YOLOv11 and Faster R-CNN models for detection of multiple weed species." </w:t>
      </w:r>
      <w:r w:rsidRPr="00B6456A">
        <w:t>Smart Agricultural Technology</w:t>
      </w:r>
      <w:r w:rsidRPr="00F11E4C">
        <w:t xml:space="preserve"> </w:t>
      </w:r>
      <w:r w:rsidRPr="00F11E4C">
        <w:rPr>
          <w:b/>
          <w:bCs/>
        </w:rPr>
        <w:t>9</w:t>
      </w:r>
      <w:r w:rsidR="00B6456A" w:rsidRPr="00B6456A">
        <w:t>,</w:t>
      </w:r>
      <w:r w:rsidRPr="00F11E4C">
        <w:t xml:space="preserve"> </w:t>
      </w:r>
      <w:r w:rsidR="00B6456A" w:rsidRPr="00F11E4C">
        <w:t xml:space="preserve">100648 </w:t>
      </w:r>
      <w:r w:rsidRPr="00F11E4C">
        <w:t>(2024).</w:t>
      </w:r>
    </w:p>
    <w:p w14:paraId="2FBDEF89" w14:textId="41B5652A" w:rsidR="0072306C" w:rsidRPr="00A451D5" w:rsidRDefault="00571E4D" w:rsidP="00AE7500">
      <w:pPr>
        <w:pStyle w:val="Reference"/>
      </w:pPr>
      <w:r>
        <w:t xml:space="preserve">“Introduction to CRISP-DM,” </w:t>
      </w:r>
      <w:r w:rsidR="0072306C" w:rsidRPr="00571E4D">
        <w:rPr>
          <w:i/>
          <w:iCs/>
        </w:rPr>
        <w:t>IBM</w:t>
      </w:r>
      <w:r w:rsidR="00C84EC4" w:rsidRPr="00571E4D">
        <w:rPr>
          <w:i/>
          <w:iCs/>
        </w:rPr>
        <w:t xml:space="preserve"> SPSS Modeler</w:t>
      </w:r>
      <w:r>
        <w:t xml:space="preserve">, August 17, 2021. [Online]. Available: </w:t>
      </w:r>
      <w:r w:rsidRPr="00571E4D">
        <w:t>https://www.ibm.com/docs/en/spss-modeler/saas?topic=guide-introduction-crisp-dm</w:t>
      </w:r>
      <w:r w:rsidR="0072306C" w:rsidRPr="00A451D5">
        <w:t xml:space="preserve"> </w:t>
      </w:r>
    </w:p>
    <w:p w14:paraId="57E7B8A9" w14:textId="71C61CD6" w:rsidR="007C74D7" w:rsidRPr="00A451D5" w:rsidRDefault="007C74D7" w:rsidP="00AE7500">
      <w:pPr>
        <w:pStyle w:val="Reference"/>
      </w:pPr>
      <w:proofErr w:type="spellStart"/>
      <w:r w:rsidRPr="00A451D5">
        <w:t>projectDens</w:t>
      </w:r>
      <w:proofErr w:type="spellEnd"/>
      <w:r w:rsidR="008F340E">
        <w:t>. “</w:t>
      </w:r>
      <w:r w:rsidR="008F340E" w:rsidRPr="00A451D5">
        <w:t xml:space="preserve">PLAK instance </w:t>
      </w:r>
      <w:r w:rsidR="008F340E">
        <w:t>D</w:t>
      </w:r>
      <w:r w:rsidR="008F340E" w:rsidRPr="00A451D5">
        <w:t>ataset</w:t>
      </w:r>
      <w:r w:rsidR="008F340E">
        <w:t>.”</w:t>
      </w:r>
      <w:r w:rsidR="008F340E" w:rsidRPr="00A451D5">
        <w:t xml:space="preserve"> </w:t>
      </w:r>
      <w:proofErr w:type="spellStart"/>
      <w:r w:rsidR="008F340E" w:rsidRPr="00571E4D">
        <w:rPr>
          <w:i/>
          <w:iCs/>
        </w:rPr>
        <w:t>Roboflow</w:t>
      </w:r>
      <w:proofErr w:type="spellEnd"/>
      <w:r w:rsidR="008F340E" w:rsidRPr="00571E4D">
        <w:rPr>
          <w:i/>
          <w:iCs/>
        </w:rPr>
        <w:t xml:space="preserve"> Universe</w:t>
      </w:r>
      <w:r w:rsidR="00571E4D">
        <w:t xml:space="preserve">, </w:t>
      </w:r>
      <w:r w:rsidRPr="00A451D5">
        <w:t>2022.</w:t>
      </w:r>
      <w:r w:rsidR="00571E4D">
        <w:t xml:space="preserve"> [Online]. Available: </w:t>
      </w:r>
      <w:r w:rsidR="00571E4D" w:rsidRPr="00571E4D">
        <w:t>https://universe.roboflow.com/projectdens/plak-instance/dataset/2</w:t>
      </w:r>
      <w:r w:rsidR="008F340E" w:rsidRPr="00A451D5">
        <w:t xml:space="preserve"> </w:t>
      </w:r>
    </w:p>
    <w:p w14:paraId="64AD81E9" w14:textId="6840C422" w:rsidR="00172F9F" w:rsidRPr="00A451D5" w:rsidRDefault="00580D57" w:rsidP="00AE7500">
      <w:pPr>
        <w:pStyle w:val="Reference"/>
      </w:pPr>
      <w:r>
        <w:t xml:space="preserve">I. </w:t>
      </w:r>
      <w:r w:rsidRPr="00580D57">
        <w:t>Loshchilov and F</w:t>
      </w:r>
      <w:r>
        <w:t>.</w:t>
      </w:r>
      <w:r w:rsidRPr="00580D57">
        <w:t xml:space="preserve"> Hutter. "Decoupled weight decay regularization</w:t>
      </w:r>
      <w:r w:rsidR="00B6456A">
        <w:t>,</w:t>
      </w:r>
      <w:r w:rsidRPr="00580D57">
        <w:t xml:space="preserve">" </w:t>
      </w:r>
      <w:r w:rsidR="00001D94" w:rsidRPr="00001D94">
        <w:t xml:space="preserve">arXiv:1711.05101 </w:t>
      </w:r>
      <w:r w:rsidRPr="00580D57">
        <w:t>(2017).</w:t>
      </w:r>
    </w:p>
    <w:p w14:paraId="4A1F312D" w14:textId="38D60762" w:rsidR="0000211E" w:rsidRPr="00A451D5" w:rsidRDefault="008F340E" w:rsidP="00AE7500">
      <w:pPr>
        <w:pStyle w:val="Reference"/>
      </w:pPr>
      <w:r>
        <w:t>“</w:t>
      </w:r>
      <w:r w:rsidRPr="00A451D5">
        <w:t>Evaluating Object Detection Models: Methods and Metrics</w:t>
      </w:r>
      <w:r w:rsidR="00C84EC4">
        <w:t>,</w:t>
      </w:r>
      <w:r>
        <w:t>”</w:t>
      </w:r>
      <w:r w:rsidRPr="00A451D5">
        <w:t xml:space="preserve"> </w:t>
      </w:r>
      <w:proofErr w:type="spellStart"/>
      <w:r w:rsidRPr="003C3228">
        <w:rPr>
          <w:i/>
          <w:iCs/>
        </w:rPr>
        <w:t>Geeks</w:t>
      </w:r>
      <w:r w:rsidR="00BF34DA" w:rsidRPr="003C3228">
        <w:rPr>
          <w:i/>
          <w:iCs/>
        </w:rPr>
        <w:t>F</w:t>
      </w:r>
      <w:r w:rsidRPr="003C3228">
        <w:rPr>
          <w:i/>
          <w:iCs/>
        </w:rPr>
        <w:t>orGeeks</w:t>
      </w:r>
      <w:proofErr w:type="spellEnd"/>
      <w:r w:rsidR="003C3228">
        <w:t xml:space="preserve">, July 23, 2025. [Online]. Available: </w:t>
      </w:r>
      <w:r w:rsidR="003C3228" w:rsidRPr="003C3228">
        <w:t>https://www.geeksforgeeks.org/computer-vision/evaluating-object-detection-models-methods-and-metrics/</w:t>
      </w:r>
      <w:r w:rsidR="003C3228">
        <w:t xml:space="preserve"> </w:t>
      </w:r>
      <w:r w:rsidRPr="00A451D5">
        <w:t xml:space="preserve">  </w:t>
      </w:r>
    </w:p>
    <w:p w14:paraId="4DE91CCB" w14:textId="77777777" w:rsidR="00326AE0" w:rsidRPr="00114AB1" w:rsidRDefault="00326AE0" w:rsidP="003B0050">
      <w:pPr>
        <w:pStyle w:val="Paragraphbulleted"/>
        <w:numPr>
          <w:ilvl w:val="0"/>
          <w:numId w:val="0"/>
        </w:numPr>
        <w:ind w:left="426" w:hanging="426"/>
      </w:pPr>
    </w:p>
    <w:sectPr w:rsidR="00326AE0"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54558015">
    <w:abstractNumId w:val="2"/>
  </w:num>
  <w:num w:numId="2" w16cid:durableId="1119035314">
    <w:abstractNumId w:val="1"/>
  </w:num>
  <w:num w:numId="3" w16cid:durableId="44978587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1D94"/>
    <w:rsid w:val="0000211E"/>
    <w:rsid w:val="00003D7C"/>
    <w:rsid w:val="00013415"/>
    <w:rsid w:val="00014140"/>
    <w:rsid w:val="00016113"/>
    <w:rsid w:val="00020B3D"/>
    <w:rsid w:val="00024568"/>
    <w:rsid w:val="00027428"/>
    <w:rsid w:val="00031EC9"/>
    <w:rsid w:val="000357B3"/>
    <w:rsid w:val="000370FD"/>
    <w:rsid w:val="0003731A"/>
    <w:rsid w:val="00044554"/>
    <w:rsid w:val="00045EF0"/>
    <w:rsid w:val="00053BBA"/>
    <w:rsid w:val="000543F7"/>
    <w:rsid w:val="00062A10"/>
    <w:rsid w:val="00066FED"/>
    <w:rsid w:val="000743E8"/>
    <w:rsid w:val="00075EA6"/>
    <w:rsid w:val="0007709F"/>
    <w:rsid w:val="0008230B"/>
    <w:rsid w:val="00086062"/>
    <w:rsid w:val="00086F62"/>
    <w:rsid w:val="00090674"/>
    <w:rsid w:val="0009320B"/>
    <w:rsid w:val="00093AD2"/>
    <w:rsid w:val="00096AE0"/>
    <w:rsid w:val="000A24CF"/>
    <w:rsid w:val="000A7B2F"/>
    <w:rsid w:val="000B1B74"/>
    <w:rsid w:val="000B3A2D"/>
    <w:rsid w:val="000B49C0"/>
    <w:rsid w:val="000C6791"/>
    <w:rsid w:val="000C71AF"/>
    <w:rsid w:val="000D6E0A"/>
    <w:rsid w:val="000E382F"/>
    <w:rsid w:val="000E75CD"/>
    <w:rsid w:val="000E76D7"/>
    <w:rsid w:val="000E7EC9"/>
    <w:rsid w:val="000F4681"/>
    <w:rsid w:val="000F6537"/>
    <w:rsid w:val="000F7FFC"/>
    <w:rsid w:val="00102BAA"/>
    <w:rsid w:val="001036BA"/>
    <w:rsid w:val="001058BF"/>
    <w:rsid w:val="00107C00"/>
    <w:rsid w:val="0011094F"/>
    <w:rsid w:val="001146DC"/>
    <w:rsid w:val="00114AB1"/>
    <w:rsid w:val="001153B2"/>
    <w:rsid w:val="001230FF"/>
    <w:rsid w:val="00130BD7"/>
    <w:rsid w:val="00140906"/>
    <w:rsid w:val="00143764"/>
    <w:rsid w:val="0014748A"/>
    <w:rsid w:val="001520C8"/>
    <w:rsid w:val="00155B67"/>
    <w:rsid w:val="001562AF"/>
    <w:rsid w:val="00161A5B"/>
    <w:rsid w:val="0016385D"/>
    <w:rsid w:val="00166025"/>
    <w:rsid w:val="0016782F"/>
    <w:rsid w:val="00172F9F"/>
    <w:rsid w:val="00174B9B"/>
    <w:rsid w:val="00186684"/>
    <w:rsid w:val="00191EF5"/>
    <w:rsid w:val="001937E9"/>
    <w:rsid w:val="00195FB5"/>
    <w:rsid w:val="001964E5"/>
    <w:rsid w:val="001973D4"/>
    <w:rsid w:val="001A4EB1"/>
    <w:rsid w:val="001A6042"/>
    <w:rsid w:val="001B263B"/>
    <w:rsid w:val="001B365A"/>
    <w:rsid w:val="001B42B5"/>
    <w:rsid w:val="001B476A"/>
    <w:rsid w:val="001B5975"/>
    <w:rsid w:val="001C764F"/>
    <w:rsid w:val="001C7BB3"/>
    <w:rsid w:val="001D3383"/>
    <w:rsid w:val="001D469C"/>
    <w:rsid w:val="001D4832"/>
    <w:rsid w:val="001D4AEB"/>
    <w:rsid w:val="001E6BF8"/>
    <w:rsid w:val="001F26FF"/>
    <w:rsid w:val="001F5047"/>
    <w:rsid w:val="00202190"/>
    <w:rsid w:val="00203730"/>
    <w:rsid w:val="0021385D"/>
    <w:rsid w:val="0021619E"/>
    <w:rsid w:val="002167C1"/>
    <w:rsid w:val="00221677"/>
    <w:rsid w:val="00222563"/>
    <w:rsid w:val="00223970"/>
    <w:rsid w:val="00224429"/>
    <w:rsid w:val="00226AAB"/>
    <w:rsid w:val="00231294"/>
    <w:rsid w:val="0023171B"/>
    <w:rsid w:val="00233316"/>
    <w:rsid w:val="00233916"/>
    <w:rsid w:val="00234215"/>
    <w:rsid w:val="00236BFC"/>
    <w:rsid w:val="00237437"/>
    <w:rsid w:val="002456B8"/>
    <w:rsid w:val="002477DF"/>
    <w:rsid w:val="002502FD"/>
    <w:rsid w:val="002553D0"/>
    <w:rsid w:val="00271D71"/>
    <w:rsid w:val="00272516"/>
    <w:rsid w:val="00274622"/>
    <w:rsid w:val="00280027"/>
    <w:rsid w:val="00285D24"/>
    <w:rsid w:val="00290390"/>
    <w:rsid w:val="00290D86"/>
    <w:rsid w:val="002915D3"/>
    <w:rsid w:val="002924DB"/>
    <w:rsid w:val="002941DA"/>
    <w:rsid w:val="00295743"/>
    <w:rsid w:val="00295B84"/>
    <w:rsid w:val="0029637C"/>
    <w:rsid w:val="002A253B"/>
    <w:rsid w:val="002B0363"/>
    <w:rsid w:val="002B5648"/>
    <w:rsid w:val="002C1DB9"/>
    <w:rsid w:val="002D0768"/>
    <w:rsid w:val="002E3C35"/>
    <w:rsid w:val="002F02A1"/>
    <w:rsid w:val="002F1DF5"/>
    <w:rsid w:val="002F2816"/>
    <w:rsid w:val="002F5298"/>
    <w:rsid w:val="0031181D"/>
    <w:rsid w:val="0031250C"/>
    <w:rsid w:val="003125FF"/>
    <w:rsid w:val="00326AE0"/>
    <w:rsid w:val="003334DE"/>
    <w:rsid w:val="00334C66"/>
    <w:rsid w:val="00337E4F"/>
    <w:rsid w:val="003402F6"/>
    <w:rsid w:val="00340C36"/>
    <w:rsid w:val="003448A5"/>
    <w:rsid w:val="00346A9D"/>
    <w:rsid w:val="00357023"/>
    <w:rsid w:val="00364EFB"/>
    <w:rsid w:val="00372B97"/>
    <w:rsid w:val="00382089"/>
    <w:rsid w:val="00382C09"/>
    <w:rsid w:val="0038431D"/>
    <w:rsid w:val="00384FAB"/>
    <w:rsid w:val="0039041B"/>
    <w:rsid w:val="00391211"/>
    <w:rsid w:val="00391F9A"/>
    <w:rsid w:val="0039376F"/>
    <w:rsid w:val="003A0169"/>
    <w:rsid w:val="003A287B"/>
    <w:rsid w:val="003A574E"/>
    <w:rsid w:val="003A5C85"/>
    <w:rsid w:val="003A61B1"/>
    <w:rsid w:val="003B0050"/>
    <w:rsid w:val="003B22F9"/>
    <w:rsid w:val="003C27E9"/>
    <w:rsid w:val="003C3228"/>
    <w:rsid w:val="003C4455"/>
    <w:rsid w:val="003C6835"/>
    <w:rsid w:val="003D0588"/>
    <w:rsid w:val="003D46D7"/>
    <w:rsid w:val="003D5583"/>
    <w:rsid w:val="003D6312"/>
    <w:rsid w:val="003E7C74"/>
    <w:rsid w:val="003F31C6"/>
    <w:rsid w:val="004011A0"/>
    <w:rsid w:val="0040225B"/>
    <w:rsid w:val="00402DA2"/>
    <w:rsid w:val="00404FD0"/>
    <w:rsid w:val="004060A4"/>
    <w:rsid w:val="00415014"/>
    <w:rsid w:val="00416227"/>
    <w:rsid w:val="004167AD"/>
    <w:rsid w:val="00423FEE"/>
    <w:rsid w:val="00425AC2"/>
    <w:rsid w:val="00426ED1"/>
    <w:rsid w:val="004273CB"/>
    <w:rsid w:val="004403EE"/>
    <w:rsid w:val="0044771F"/>
    <w:rsid w:val="004522A7"/>
    <w:rsid w:val="00454E91"/>
    <w:rsid w:val="00460931"/>
    <w:rsid w:val="00463D26"/>
    <w:rsid w:val="00471C4E"/>
    <w:rsid w:val="0047321E"/>
    <w:rsid w:val="004752F0"/>
    <w:rsid w:val="00477EEB"/>
    <w:rsid w:val="00480222"/>
    <w:rsid w:val="00485064"/>
    <w:rsid w:val="004B151D"/>
    <w:rsid w:val="004C7243"/>
    <w:rsid w:val="004C7C00"/>
    <w:rsid w:val="004D1C18"/>
    <w:rsid w:val="004D6AAB"/>
    <w:rsid w:val="004E21DE"/>
    <w:rsid w:val="004E3C57"/>
    <w:rsid w:val="004E3CB2"/>
    <w:rsid w:val="004F3BED"/>
    <w:rsid w:val="004F4665"/>
    <w:rsid w:val="00501BC9"/>
    <w:rsid w:val="00510CAF"/>
    <w:rsid w:val="005136CE"/>
    <w:rsid w:val="00514A8C"/>
    <w:rsid w:val="00514BB3"/>
    <w:rsid w:val="00517DA7"/>
    <w:rsid w:val="005208FA"/>
    <w:rsid w:val="00523DD5"/>
    <w:rsid w:val="00525813"/>
    <w:rsid w:val="0053513F"/>
    <w:rsid w:val="00535FAE"/>
    <w:rsid w:val="00541897"/>
    <w:rsid w:val="00543FA0"/>
    <w:rsid w:val="005453A4"/>
    <w:rsid w:val="00547B26"/>
    <w:rsid w:val="00554D3D"/>
    <w:rsid w:val="00556AFA"/>
    <w:rsid w:val="00566202"/>
    <w:rsid w:val="00566C97"/>
    <w:rsid w:val="00571E4D"/>
    <w:rsid w:val="00574268"/>
    <w:rsid w:val="00574405"/>
    <w:rsid w:val="005773A0"/>
    <w:rsid w:val="00577A85"/>
    <w:rsid w:val="005805E3"/>
    <w:rsid w:val="00580D57"/>
    <w:rsid w:val="005854B0"/>
    <w:rsid w:val="00586617"/>
    <w:rsid w:val="005870DF"/>
    <w:rsid w:val="00593E9F"/>
    <w:rsid w:val="005A0E21"/>
    <w:rsid w:val="005A11B9"/>
    <w:rsid w:val="005B1A6E"/>
    <w:rsid w:val="005B2DC7"/>
    <w:rsid w:val="005B3A34"/>
    <w:rsid w:val="005D27CE"/>
    <w:rsid w:val="005D38B0"/>
    <w:rsid w:val="005D49AF"/>
    <w:rsid w:val="005D4DFB"/>
    <w:rsid w:val="005E415C"/>
    <w:rsid w:val="005E71ED"/>
    <w:rsid w:val="005E7946"/>
    <w:rsid w:val="005F47C3"/>
    <w:rsid w:val="005F7475"/>
    <w:rsid w:val="005F765E"/>
    <w:rsid w:val="006007B0"/>
    <w:rsid w:val="00603E9E"/>
    <w:rsid w:val="00611299"/>
    <w:rsid w:val="0061363A"/>
    <w:rsid w:val="00613B4D"/>
    <w:rsid w:val="0061500F"/>
    <w:rsid w:val="00616365"/>
    <w:rsid w:val="00616F3B"/>
    <w:rsid w:val="006227D4"/>
    <w:rsid w:val="006249A7"/>
    <w:rsid w:val="00625157"/>
    <w:rsid w:val="00625FE3"/>
    <w:rsid w:val="00632A7D"/>
    <w:rsid w:val="006375E3"/>
    <w:rsid w:val="0064100E"/>
    <w:rsid w:val="0064225B"/>
    <w:rsid w:val="006531B1"/>
    <w:rsid w:val="00653ABE"/>
    <w:rsid w:val="00654ECC"/>
    <w:rsid w:val="00660C8F"/>
    <w:rsid w:val="006710C2"/>
    <w:rsid w:val="006763F9"/>
    <w:rsid w:val="006777C2"/>
    <w:rsid w:val="006949BC"/>
    <w:rsid w:val="00696CB9"/>
    <w:rsid w:val="006A5B00"/>
    <w:rsid w:val="006A6C41"/>
    <w:rsid w:val="006D1229"/>
    <w:rsid w:val="006D1448"/>
    <w:rsid w:val="006D372F"/>
    <w:rsid w:val="006D3B67"/>
    <w:rsid w:val="006D7551"/>
    <w:rsid w:val="006D7A18"/>
    <w:rsid w:val="006E4474"/>
    <w:rsid w:val="006F2DD9"/>
    <w:rsid w:val="006F72E6"/>
    <w:rsid w:val="00701388"/>
    <w:rsid w:val="0070305F"/>
    <w:rsid w:val="007056B9"/>
    <w:rsid w:val="0072306C"/>
    <w:rsid w:val="007237AC"/>
    <w:rsid w:val="00723B7F"/>
    <w:rsid w:val="00725861"/>
    <w:rsid w:val="00727D15"/>
    <w:rsid w:val="0073393A"/>
    <w:rsid w:val="0073539D"/>
    <w:rsid w:val="007567D3"/>
    <w:rsid w:val="00757B3F"/>
    <w:rsid w:val="0076349E"/>
    <w:rsid w:val="00767B8A"/>
    <w:rsid w:val="00775481"/>
    <w:rsid w:val="00785477"/>
    <w:rsid w:val="0079587B"/>
    <w:rsid w:val="007A1BF3"/>
    <w:rsid w:val="007A21FE"/>
    <w:rsid w:val="007A233B"/>
    <w:rsid w:val="007A3077"/>
    <w:rsid w:val="007A41DB"/>
    <w:rsid w:val="007B4863"/>
    <w:rsid w:val="007C65E6"/>
    <w:rsid w:val="007C74D7"/>
    <w:rsid w:val="007D406B"/>
    <w:rsid w:val="007D4407"/>
    <w:rsid w:val="007E1174"/>
    <w:rsid w:val="007E1CA3"/>
    <w:rsid w:val="007E79F4"/>
    <w:rsid w:val="007F0C61"/>
    <w:rsid w:val="007F118E"/>
    <w:rsid w:val="007F1CB7"/>
    <w:rsid w:val="007F41C2"/>
    <w:rsid w:val="007F46A2"/>
    <w:rsid w:val="008001EE"/>
    <w:rsid w:val="00800EDD"/>
    <w:rsid w:val="00812D62"/>
    <w:rsid w:val="00812F29"/>
    <w:rsid w:val="00821713"/>
    <w:rsid w:val="00823919"/>
    <w:rsid w:val="00824625"/>
    <w:rsid w:val="0082463B"/>
    <w:rsid w:val="00827050"/>
    <w:rsid w:val="0083278B"/>
    <w:rsid w:val="00834538"/>
    <w:rsid w:val="00841C86"/>
    <w:rsid w:val="00841DD0"/>
    <w:rsid w:val="00844259"/>
    <w:rsid w:val="008478FA"/>
    <w:rsid w:val="00850E89"/>
    <w:rsid w:val="00862451"/>
    <w:rsid w:val="00862834"/>
    <w:rsid w:val="0086745F"/>
    <w:rsid w:val="008720E4"/>
    <w:rsid w:val="0088420D"/>
    <w:rsid w:val="008930E4"/>
    <w:rsid w:val="00893821"/>
    <w:rsid w:val="008A7B9C"/>
    <w:rsid w:val="008B24F0"/>
    <w:rsid w:val="008B39FA"/>
    <w:rsid w:val="008B4754"/>
    <w:rsid w:val="008B484D"/>
    <w:rsid w:val="008B765C"/>
    <w:rsid w:val="008D355F"/>
    <w:rsid w:val="008D46BD"/>
    <w:rsid w:val="008E6A7A"/>
    <w:rsid w:val="008F04BB"/>
    <w:rsid w:val="008F1038"/>
    <w:rsid w:val="008F1A24"/>
    <w:rsid w:val="008F340E"/>
    <w:rsid w:val="008F7046"/>
    <w:rsid w:val="009005FC"/>
    <w:rsid w:val="00905E90"/>
    <w:rsid w:val="00917477"/>
    <w:rsid w:val="00922E5A"/>
    <w:rsid w:val="009300F8"/>
    <w:rsid w:val="0093575C"/>
    <w:rsid w:val="00943315"/>
    <w:rsid w:val="009449CA"/>
    <w:rsid w:val="00946C27"/>
    <w:rsid w:val="00960C90"/>
    <w:rsid w:val="009862D2"/>
    <w:rsid w:val="009878BB"/>
    <w:rsid w:val="0099440D"/>
    <w:rsid w:val="009A4F3D"/>
    <w:rsid w:val="009B113B"/>
    <w:rsid w:val="009B18B1"/>
    <w:rsid w:val="009B2086"/>
    <w:rsid w:val="009B696B"/>
    <w:rsid w:val="009B7671"/>
    <w:rsid w:val="009B7E44"/>
    <w:rsid w:val="009C5E7A"/>
    <w:rsid w:val="009D44AD"/>
    <w:rsid w:val="009D6429"/>
    <w:rsid w:val="009E5BA1"/>
    <w:rsid w:val="009E6310"/>
    <w:rsid w:val="009E7E29"/>
    <w:rsid w:val="009F056E"/>
    <w:rsid w:val="009F44FA"/>
    <w:rsid w:val="00A047FC"/>
    <w:rsid w:val="00A07159"/>
    <w:rsid w:val="00A22F21"/>
    <w:rsid w:val="00A24F3D"/>
    <w:rsid w:val="00A26DCD"/>
    <w:rsid w:val="00A30526"/>
    <w:rsid w:val="00A30BDB"/>
    <w:rsid w:val="00A314BB"/>
    <w:rsid w:val="00A31D52"/>
    <w:rsid w:val="00A32B7D"/>
    <w:rsid w:val="00A42AAB"/>
    <w:rsid w:val="00A451D5"/>
    <w:rsid w:val="00A5007C"/>
    <w:rsid w:val="00A503AE"/>
    <w:rsid w:val="00A51DCB"/>
    <w:rsid w:val="00A54DCA"/>
    <w:rsid w:val="00A5596B"/>
    <w:rsid w:val="00A60ED3"/>
    <w:rsid w:val="00A646B3"/>
    <w:rsid w:val="00A656AC"/>
    <w:rsid w:val="00A6739B"/>
    <w:rsid w:val="00A74F9A"/>
    <w:rsid w:val="00A82443"/>
    <w:rsid w:val="00A90413"/>
    <w:rsid w:val="00A9454C"/>
    <w:rsid w:val="00A94D31"/>
    <w:rsid w:val="00A954CE"/>
    <w:rsid w:val="00AA728C"/>
    <w:rsid w:val="00AB0A9C"/>
    <w:rsid w:val="00AB1A97"/>
    <w:rsid w:val="00AB2A11"/>
    <w:rsid w:val="00AB3ABD"/>
    <w:rsid w:val="00AB7119"/>
    <w:rsid w:val="00AC0353"/>
    <w:rsid w:val="00AC334A"/>
    <w:rsid w:val="00AC6231"/>
    <w:rsid w:val="00AD4E99"/>
    <w:rsid w:val="00AD5855"/>
    <w:rsid w:val="00AE3363"/>
    <w:rsid w:val="00AE55F2"/>
    <w:rsid w:val="00AE7500"/>
    <w:rsid w:val="00AE7F87"/>
    <w:rsid w:val="00AF17F8"/>
    <w:rsid w:val="00AF3542"/>
    <w:rsid w:val="00AF5ABE"/>
    <w:rsid w:val="00AF6520"/>
    <w:rsid w:val="00B00415"/>
    <w:rsid w:val="00B014E5"/>
    <w:rsid w:val="00B01804"/>
    <w:rsid w:val="00B01B2A"/>
    <w:rsid w:val="00B02E45"/>
    <w:rsid w:val="00B03C2A"/>
    <w:rsid w:val="00B05716"/>
    <w:rsid w:val="00B1000D"/>
    <w:rsid w:val="00B10134"/>
    <w:rsid w:val="00B16BFE"/>
    <w:rsid w:val="00B22A39"/>
    <w:rsid w:val="00B2382B"/>
    <w:rsid w:val="00B308C2"/>
    <w:rsid w:val="00B30F49"/>
    <w:rsid w:val="00B3113F"/>
    <w:rsid w:val="00B32BDF"/>
    <w:rsid w:val="00B333D5"/>
    <w:rsid w:val="00B375DE"/>
    <w:rsid w:val="00B400C0"/>
    <w:rsid w:val="00B4175F"/>
    <w:rsid w:val="00B42E30"/>
    <w:rsid w:val="00B45B7A"/>
    <w:rsid w:val="00B47DE8"/>
    <w:rsid w:val="00B500E5"/>
    <w:rsid w:val="00B6165A"/>
    <w:rsid w:val="00B6456A"/>
    <w:rsid w:val="00B64FE2"/>
    <w:rsid w:val="00B67567"/>
    <w:rsid w:val="00B716E4"/>
    <w:rsid w:val="00B76253"/>
    <w:rsid w:val="00B80FCE"/>
    <w:rsid w:val="00BA2105"/>
    <w:rsid w:val="00BA39BB"/>
    <w:rsid w:val="00BA3B3D"/>
    <w:rsid w:val="00BA4A8B"/>
    <w:rsid w:val="00BA68D2"/>
    <w:rsid w:val="00BB15EF"/>
    <w:rsid w:val="00BB54D6"/>
    <w:rsid w:val="00BB7EEA"/>
    <w:rsid w:val="00BD1909"/>
    <w:rsid w:val="00BD1B16"/>
    <w:rsid w:val="00BD375D"/>
    <w:rsid w:val="00BD656B"/>
    <w:rsid w:val="00BE5E16"/>
    <w:rsid w:val="00BE5FD1"/>
    <w:rsid w:val="00BF34DA"/>
    <w:rsid w:val="00BF43F0"/>
    <w:rsid w:val="00C004A6"/>
    <w:rsid w:val="00C02471"/>
    <w:rsid w:val="00C06E05"/>
    <w:rsid w:val="00C12995"/>
    <w:rsid w:val="00C14B14"/>
    <w:rsid w:val="00C17370"/>
    <w:rsid w:val="00C2054D"/>
    <w:rsid w:val="00C21591"/>
    <w:rsid w:val="00C252EB"/>
    <w:rsid w:val="00C26EC0"/>
    <w:rsid w:val="00C32E53"/>
    <w:rsid w:val="00C46893"/>
    <w:rsid w:val="00C557E3"/>
    <w:rsid w:val="00C56C77"/>
    <w:rsid w:val="00C6251B"/>
    <w:rsid w:val="00C73919"/>
    <w:rsid w:val="00C84923"/>
    <w:rsid w:val="00C84EC4"/>
    <w:rsid w:val="00C94262"/>
    <w:rsid w:val="00CA1514"/>
    <w:rsid w:val="00CA2221"/>
    <w:rsid w:val="00CB7B3E"/>
    <w:rsid w:val="00CC28E1"/>
    <w:rsid w:val="00CC5C4E"/>
    <w:rsid w:val="00CC739D"/>
    <w:rsid w:val="00CD4A45"/>
    <w:rsid w:val="00CE5522"/>
    <w:rsid w:val="00CF5390"/>
    <w:rsid w:val="00CF6B1A"/>
    <w:rsid w:val="00D04468"/>
    <w:rsid w:val="00D07109"/>
    <w:rsid w:val="00D23C45"/>
    <w:rsid w:val="00D269C5"/>
    <w:rsid w:val="00D30640"/>
    <w:rsid w:val="00D33AEF"/>
    <w:rsid w:val="00D33FD7"/>
    <w:rsid w:val="00D36257"/>
    <w:rsid w:val="00D40D98"/>
    <w:rsid w:val="00D40E05"/>
    <w:rsid w:val="00D45D03"/>
    <w:rsid w:val="00D4687E"/>
    <w:rsid w:val="00D53A12"/>
    <w:rsid w:val="00D7059C"/>
    <w:rsid w:val="00D80A90"/>
    <w:rsid w:val="00D81693"/>
    <w:rsid w:val="00D87E2A"/>
    <w:rsid w:val="00D92999"/>
    <w:rsid w:val="00D93013"/>
    <w:rsid w:val="00D94BF2"/>
    <w:rsid w:val="00D97F84"/>
    <w:rsid w:val="00DA50F4"/>
    <w:rsid w:val="00DB0C43"/>
    <w:rsid w:val="00DC2BDE"/>
    <w:rsid w:val="00DC2E4C"/>
    <w:rsid w:val="00DD297B"/>
    <w:rsid w:val="00DE3354"/>
    <w:rsid w:val="00DE3AFD"/>
    <w:rsid w:val="00DE40E2"/>
    <w:rsid w:val="00DE54A3"/>
    <w:rsid w:val="00DE6330"/>
    <w:rsid w:val="00DE79A5"/>
    <w:rsid w:val="00DF243D"/>
    <w:rsid w:val="00DF320F"/>
    <w:rsid w:val="00DF7DCD"/>
    <w:rsid w:val="00E16591"/>
    <w:rsid w:val="00E206DE"/>
    <w:rsid w:val="00E2082A"/>
    <w:rsid w:val="00E35ADE"/>
    <w:rsid w:val="00E41987"/>
    <w:rsid w:val="00E5061E"/>
    <w:rsid w:val="00E50B7D"/>
    <w:rsid w:val="00E54C1A"/>
    <w:rsid w:val="00E66BCF"/>
    <w:rsid w:val="00E750E8"/>
    <w:rsid w:val="00E80BFA"/>
    <w:rsid w:val="00E82621"/>
    <w:rsid w:val="00E87CF1"/>
    <w:rsid w:val="00E904A1"/>
    <w:rsid w:val="00E9431B"/>
    <w:rsid w:val="00E94D00"/>
    <w:rsid w:val="00E96A76"/>
    <w:rsid w:val="00E97C9D"/>
    <w:rsid w:val="00EA4054"/>
    <w:rsid w:val="00EB1E11"/>
    <w:rsid w:val="00EB2535"/>
    <w:rsid w:val="00EB7D28"/>
    <w:rsid w:val="00EC0D0C"/>
    <w:rsid w:val="00EC3A7F"/>
    <w:rsid w:val="00EC4B64"/>
    <w:rsid w:val="00ED0F99"/>
    <w:rsid w:val="00ED185C"/>
    <w:rsid w:val="00ED22A8"/>
    <w:rsid w:val="00ED4A2C"/>
    <w:rsid w:val="00ED60B1"/>
    <w:rsid w:val="00ED6768"/>
    <w:rsid w:val="00EE4487"/>
    <w:rsid w:val="00EE6A02"/>
    <w:rsid w:val="00EF0A1B"/>
    <w:rsid w:val="00EF42F2"/>
    <w:rsid w:val="00EF6940"/>
    <w:rsid w:val="00F01641"/>
    <w:rsid w:val="00F04FDB"/>
    <w:rsid w:val="00F07B68"/>
    <w:rsid w:val="00F11E4C"/>
    <w:rsid w:val="00F12C66"/>
    <w:rsid w:val="00F133FC"/>
    <w:rsid w:val="00F1524E"/>
    <w:rsid w:val="00F17DC1"/>
    <w:rsid w:val="00F2044A"/>
    <w:rsid w:val="00F20BFC"/>
    <w:rsid w:val="00F24D5F"/>
    <w:rsid w:val="00F319A5"/>
    <w:rsid w:val="00F339AD"/>
    <w:rsid w:val="00F34927"/>
    <w:rsid w:val="00F362BA"/>
    <w:rsid w:val="00F37B48"/>
    <w:rsid w:val="00F50F87"/>
    <w:rsid w:val="00F56125"/>
    <w:rsid w:val="00F634E5"/>
    <w:rsid w:val="00F63868"/>
    <w:rsid w:val="00F66E75"/>
    <w:rsid w:val="00F7104B"/>
    <w:rsid w:val="00F726C3"/>
    <w:rsid w:val="00F736FF"/>
    <w:rsid w:val="00F820CA"/>
    <w:rsid w:val="00F851D8"/>
    <w:rsid w:val="00F8554C"/>
    <w:rsid w:val="00F85B7F"/>
    <w:rsid w:val="00F8722E"/>
    <w:rsid w:val="00F8749C"/>
    <w:rsid w:val="00F95F82"/>
    <w:rsid w:val="00F97A90"/>
    <w:rsid w:val="00FA002E"/>
    <w:rsid w:val="00FA0E5D"/>
    <w:rsid w:val="00FA61A4"/>
    <w:rsid w:val="00FC2F35"/>
    <w:rsid w:val="00FC3294"/>
    <w:rsid w:val="00FC3FD7"/>
    <w:rsid w:val="00FC6EF6"/>
    <w:rsid w:val="00FD1FC6"/>
    <w:rsid w:val="00FD50C0"/>
    <w:rsid w:val="00FE466B"/>
    <w:rsid w:val="00FE5869"/>
    <w:rsid w:val="00FF03D8"/>
    <w:rsid w:val="00FF3219"/>
    <w:rsid w:val="024CDCA8"/>
    <w:rsid w:val="033736FB"/>
    <w:rsid w:val="03773D19"/>
    <w:rsid w:val="03BAE301"/>
    <w:rsid w:val="0589BF75"/>
    <w:rsid w:val="05F06E27"/>
    <w:rsid w:val="06181B07"/>
    <w:rsid w:val="066E90E7"/>
    <w:rsid w:val="07331AF2"/>
    <w:rsid w:val="086A6FFC"/>
    <w:rsid w:val="08713DFC"/>
    <w:rsid w:val="0B1E8874"/>
    <w:rsid w:val="0B56A400"/>
    <w:rsid w:val="0C36D8AD"/>
    <w:rsid w:val="0CDCCC20"/>
    <w:rsid w:val="0CFA4B01"/>
    <w:rsid w:val="0E799A97"/>
    <w:rsid w:val="0E95A7D0"/>
    <w:rsid w:val="0F728CC5"/>
    <w:rsid w:val="0F9E8FAD"/>
    <w:rsid w:val="0FC48D79"/>
    <w:rsid w:val="1045CF8B"/>
    <w:rsid w:val="10DBAA38"/>
    <w:rsid w:val="1139BFBF"/>
    <w:rsid w:val="11B4A712"/>
    <w:rsid w:val="11C1BD3B"/>
    <w:rsid w:val="12107CB8"/>
    <w:rsid w:val="12229957"/>
    <w:rsid w:val="12671857"/>
    <w:rsid w:val="13352B95"/>
    <w:rsid w:val="134ECC6E"/>
    <w:rsid w:val="13B8A536"/>
    <w:rsid w:val="146BC574"/>
    <w:rsid w:val="14C7CD11"/>
    <w:rsid w:val="15469600"/>
    <w:rsid w:val="1555179D"/>
    <w:rsid w:val="15A15857"/>
    <w:rsid w:val="15B6FAE8"/>
    <w:rsid w:val="15DF6BB6"/>
    <w:rsid w:val="165B6D77"/>
    <w:rsid w:val="16C55DCF"/>
    <w:rsid w:val="16D8C45F"/>
    <w:rsid w:val="1856C046"/>
    <w:rsid w:val="19C47C41"/>
    <w:rsid w:val="1BB936E1"/>
    <w:rsid w:val="1C1CDAC2"/>
    <w:rsid w:val="1D38DB8F"/>
    <w:rsid w:val="1D65C109"/>
    <w:rsid w:val="1EB81A67"/>
    <w:rsid w:val="1EBF3A4C"/>
    <w:rsid w:val="1F1AD9B5"/>
    <w:rsid w:val="1F3F4A35"/>
    <w:rsid w:val="1FC3550E"/>
    <w:rsid w:val="1FDBF90D"/>
    <w:rsid w:val="201B8743"/>
    <w:rsid w:val="22257E58"/>
    <w:rsid w:val="22E6662B"/>
    <w:rsid w:val="2359025B"/>
    <w:rsid w:val="2414AB49"/>
    <w:rsid w:val="241FD59D"/>
    <w:rsid w:val="24FB01AE"/>
    <w:rsid w:val="25666FDB"/>
    <w:rsid w:val="25E981F9"/>
    <w:rsid w:val="2692D235"/>
    <w:rsid w:val="2788CB70"/>
    <w:rsid w:val="2833B062"/>
    <w:rsid w:val="2930C9E9"/>
    <w:rsid w:val="29A954F9"/>
    <w:rsid w:val="29CBC03C"/>
    <w:rsid w:val="2B102A0D"/>
    <w:rsid w:val="2B2C289A"/>
    <w:rsid w:val="2B55013E"/>
    <w:rsid w:val="2BFBBA01"/>
    <w:rsid w:val="2E5E2F63"/>
    <w:rsid w:val="2F830975"/>
    <w:rsid w:val="2F86291C"/>
    <w:rsid w:val="30909F73"/>
    <w:rsid w:val="3114DE26"/>
    <w:rsid w:val="3207BD9D"/>
    <w:rsid w:val="33208140"/>
    <w:rsid w:val="33AFAD21"/>
    <w:rsid w:val="33CCD3C4"/>
    <w:rsid w:val="34079022"/>
    <w:rsid w:val="37363315"/>
    <w:rsid w:val="3760326A"/>
    <w:rsid w:val="37B5E689"/>
    <w:rsid w:val="387FD6B2"/>
    <w:rsid w:val="390A847D"/>
    <w:rsid w:val="391447B2"/>
    <w:rsid w:val="39EE2976"/>
    <w:rsid w:val="3AA23D4F"/>
    <w:rsid w:val="3AF09050"/>
    <w:rsid w:val="3AF75CA4"/>
    <w:rsid w:val="3C60E60D"/>
    <w:rsid w:val="3CEDB564"/>
    <w:rsid w:val="3DE53260"/>
    <w:rsid w:val="3F5F0B0B"/>
    <w:rsid w:val="3F5F9367"/>
    <w:rsid w:val="40430D2D"/>
    <w:rsid w:val="40EC752C"/>
    <w:rsid w:val="412FDA62"/>
    <w:rsid w:val="4173E041"/>
    <w:rsid w:val="42CA4756"/>
    <w:rsid w:val="42EE8557"/>
    <w:rsid w:val="43E5D761"/>
    <w:rsid w:val="44149447"/>
    <w:rsid w:val="460852CF"/>
    <w:rsid w:val="4641CF75"/>
    <w:rsid w:val="47D2AE86"/>
    <w:rsid w:val="49E09FB3"/>
    <w:rsid w:val="4A9FEF8C"/>
    <w:rsid w:val="4B8EE778"/>
    <w:rsid w:val="4BDD699C"/>
    <w:rsid w:val="4C3E3440"/>
    <w:rsid w:val="4D9107FF"/>
    <w:rsid w:val="4DB47301"/>
    <w:rsid w:val="4E07093B"/>
    <w:rsid w:val="4E23819E"/>
    <w:rsid w:val="4EB45E0B"/>
    <w:rsid w:val="4F0EBC20"/>
    <w:rsid w:val="4FD25DFF"/>
    <w:rsid w:val="502F6A56"/>
    <w:rsid w:val="5106FD64"/>
    <w:rsid w:val="52A42901"/>
    <w:rsid w:val="530C7197"/>
    <w:rsid w:val="54270CF3"/>
    <w:rsid w:val="545C3322"/>
    <w:rsid w:val="55026D72"/>
    <w:rsid w:val="55F84BC7"/>
    <w:rsid w:val="56541E9D"/>
    <w:rsid w:val="57631A44"/>
    <w:rsid w:val="58066321"/>
    <w:rsid w:val="586EFA59"/>
    <w:rsid w:val="590A756E"/>
    <w:rsid w:val="598FC025"/>
    <w:rsid w:val="59EF527B"/>
    <w:rsid w:val="5D0091D2"/>
    <w:rsid w:val="5D6660D5"/>
    <w:rsid w:val="5F5BE745"/>
    <w:rsid w:val="608CE64F"/>
    <w:rsid w:val="63B0F9A3"/>
    <w:rsid w:val="64DC642B"/>
    <w:rsid w:val="64EABA48"/>
    <w:rsid w:val="6513DAD3"/>
    <w:rsid w:val="65A39F10"/>
    <w:rsid w:val="65E1CF14"/>
    <w:rsid w:val="67F73757"/>
    <w:rsid w:val="683451B7"/>
    <w:rsid w:val="6B8B7DD3"/>
    <w:rsid w:val="6B97533A"/>
    <w:rsid w:val="6C22FCA2"/>
    <w:rsid w:val="6CC5867C"/>
    <w:rsid w:val="6CFA26F2"/>
    <w:rsid w:val="6D013BB2"/>
    <w:rsid w:val="6D0FD855"/>
    <w:rsid w:val="6D45BA78"/>
    <w:rsid w:val="72C233A9"/>
    <w:rsid w:val="731DDC21"/>
    <w:rsid w:val="73215C77"/>
    <w:rsid w:val="75BAA7F0"/>
    <w:rsid w:val="7671773B"/>
    <w:rsid w:val="771DBE8E"/>
    <w:rsid w:val="776AA571"/>
    <w:rsid w:val="78453EFF"/>
    <w:rsid w:val="7957F3A5"/>
    <w:rsid w:val="799C65F2"/>
    <w:rsid w:val="79E4A663"/>
    <w:rsid w:val="79EF6AAD"/>
    <w:rsid w:val="7A0387F3"/>
    <w:rsid w:val="7A78B23E"/>
    <w:rsid w:val="7A99E516"/>
    <w:rsid w:val="7B654CBD"/>
    <w:rsid w:val="7B67A157"/>
    <w:rsid w:val="7B90177C"/>
    <w:rsid w:val="7C1162AC"/>
    <w:rsid w:val="7C99AF9C"/>
    <w:rsid w:val="7CE0C37E"/>
    <w:rsid w:val="7D6B5224"/>
    <w:rsid w:val="7DF74224"/>
    <w:rsid w:val="7E321DCD"/>
    <w:rsid w:val="7E9ED8D3"/>
    <w:rsid w:val="7F2EAB2C"/>
    <w:rsid w:val="7F795753"/>
    <w:rsid w:val="7FCE9CF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233916"/>
    <w:rPr>
      <w:color w:val="666666"/>
    </w:rPr>
  </w:style>
  <w:style w:type="paragraph" w:styleId="Caption">
    <w:name w:val="caption"/>
    <w:basedOn w:val="Normal"/>
    <w:next w:val="Normal"/>
    <w:uiPriority w:val="35"/>
    <w:unhideWhenUsed/>
    <w:qFormat/>
    <w:rsid w:val="004F3BED"/>
    <w:pPr>
      <w:spacing w:after="200"/>
    </w:pPr>
    <w:rPr>
      <w:rFonts w:ascii="Arial" w:eastAsiaTheme="minorHAnsi" w:hAnsi="Arial" w:cs="Arial"/>
      <w:i/>
      <w:iCs/>
      <w:color w:val="1F497D" w:themeColor="text2"/>
      <w:kern w:val="2"/>
      <w:sz w:val="18"/>
      <w:szCs w:val="18"/>
      <w14:ligatures w14:val="standardContextual"/>
    </w:rPr>
  </w:style>
  <w:style w:type="table" w:styleId="PlainTable2">
    <w:name w:val="Plain Table 2"/>
    <w:basedOn w:val="TableNormal"/>
    <w:uiPriority w:val="42"/>
    <w:rsid w:val="00EF42F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4273C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semiHidden/>
    <w:unhideWhenUsed/>
    <w:rsid w:val="005D4DFB"/>
    <w:rPr>
      <w:color w:val="800080" w:themeColor="followedHyperlink"/>
      <w:u w:val="single"/>
    </w:rPr>
  </w:style>
  <w:style w:type="table" w:styleId="GridTable1Light">
    <w:name w:val="Grid Table 1 Light"/>
    <w:basedOn w:val="TableNormal"/>
    <w:uiPriority w:val="46"/>
    <w:rsid w:val="00E66BC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5679">
      <w:bodyDiv w:val="1"/>
      <w:marLeft w:val="0"/>
      <w:marRight w:val="0"/>
      <w:marTop w:val="0"/>
      <w:marBottom w:val="0"/>
      <w:divBdr>
        <w:top w:val="none" w:sz="0" w:space="0" w:color="auto"/>
        <w:left w:val="none" w:sz="0" w:space="0" w:color="auto"/>
        <w:bottom w:val="none" w:sz="0" w:space="0" w:color="auto"/>
        <w:right w:val="none" w:sz="0" w:space="0" w:color="auto"/>
      </w:divBdr>
      <w:divsChild>
        <w:div w:id="1231885196">
          <w:marLeft w:val="0"/>
          <w:marRight w:val="0"/>
          <w:marTop w:val="0"/>
          <w:marBottom w:val="0"/>
          <w:divBdr>
            <w:top w:val="none" w:sz="0" w:space="0" w:color="auto"/>
            <w:left w:val="none" w:sz="0" w:space="0" w:color="auto"/>
            <w:bottom w:val="none" w:sz="0" w:space="0" w:color="auto"/>
            <w:right w:val="none" w:sz="0" w:space="0" w:color="auto"/>
          </w:divBdr>
        </w:div>
      </w:divsChild>
    </w:div>
    <w:div w:id="72093936">
      <w:bodyDiv w:val="1"/>
      <w:marLeft w:val="0"/>
      <w:marRight w:val="0"/>
      <w:marTop w:val="0"/>
      <w:marBottom w:val="0"/>
      <w:divBdr>
        <w:top w:val="none" w:sz="0" w:space="0" w:color="auto"/>
        <w:left w:val="none" w:sz="0" w:space="0" w:color="auto"/>
        <w:bottom w:val="none" w:sz="0" w:space="0" w:color="auto"/>
        <w:right w:val="none" w:sz="0" w:space="0" w:color="auto"/>
      </w:divBdr>
      <w:divsChild>
        <w:div w:id="1149857219">
          <w:marLeft w:val="0"/>
          <w:marRight w:val="0"/>
          <w:marTop w:val="0"/>
          <w:marBottom w:val="0"/>
          <w:divBdr>
            <w:top w:val="none" w:sz="0" w:space="0" w:color="auto"/>
            <w:left w:val="none" w:sz="0" w:space="0" w:color="auto"/>
            <w:bottom w:val="none" w:sz="0" w:space="0" w:color="auto"/>
            <w:right w:val="none" w:sz="0" w:space="0" w:color="auto"/>
          </w:divBdr>
        </w:div>
      </w:divsChild>
    </w:div>
    <w:div w:id="133522986">
      <w:bodyDiv w:val="1"/>
      <w:marLeft w:val="0"/>
      <w:marRight w:val="0"/>
      <w:marTop w:val="0"/>
      <w:marBottom w:val="0"/>
      <w:divBdr>
        <w:top w:val="none" w:sz="0" w:space="0" w:color="auto"/>
        <w:left w:val="none" w:sz="0" w:space="0" w:color="auto"/>
        <w:bottom w:val="none" w:sz="0" w:space="0" w:color="auto"/>
        <w:right w:val="none" w:sz="0" w:space="0" w:color="auto"/>
      </w:divBdr>
    </w:div>
    <w:div w:id="134641645">
      <w:bodyDiv w:val="1"/>
      <w:marLeft w:val="0"/>
      <w:marRight w:val="0"/>
      <w:marTop w:val="0"/>
      <w:marBottom w:val="0"/>
      <w:divBdr>
        <w:top w:val="none" w:sz="0" w:space="0" w:color="auto"/>
        <w:left w:val="none" w:sz="0" w:space="0" w:color="auto"/>
        <w:bottom w:val="none" w:sz="0" w:space="0" w:color="auto"/>
        <w:right w:val="none" w:sz="0" w:space="0" w:color="auto"/>
      </w:divBdr>
    </w:div>
    <w:div w:id="175121680">
      <w:bodyDiv w:val="1"/>
      <w:marLeft w:val="0"/>
      <w:marRight w:val="0"/>
      <w:marTop w:val="0"/>
      <w:marBottom w:val="0"/>
      <w:divBdr>
        <w:top w:val="none" w:sz="0" w:space="0" w:color="auto"/>
        <w:left w:val="none" w:sz="0" w:space="0" w:color="auto"/>
        <w:bottom w:val="none" w:sz="0" w:space="0" w:color="auto"/>
        <w:right w:val="none" w:sz="0" w:space="0" w:color="auto"/>
      </w:divBdr>
    </w:div>
    <w:div w:id="242372989">
      <w:bodyDiv w:val="1"/>
      <w:marLeft w:val="0"/>
      <w:marRight w:val="0"/>
      <w:marTop w:val="0"/>
      <w:marBottom w:val="0"/>
      <w:divBdr>
        <w:top w:val="none" w:sz="0" w:space="0" w:color="auto"/>
        <w:left w:val="none" w:sz="0" w:space="0" w:color="auto"/>
        <w:bottom w:val="none" w:sz="0" w:space="0" w:color="auto"/>
        <w:right w:val="none" w:sz="0" w:space="0" w:color="auto"/>
      </w:divBdr>
    </w:div>
    <w:div w:id="253176639">
      <w:bodyDiv w:val="1"/>
      <w:marLeft w:val="0"/>
      <w:marRight w:val="0"/>
      <w:marTop w:val="0"/>
      <w:marBottom w:val="0"/>
      <w:divBdr>
        <w:top w:val="none" w:sz="0" w:space="0" w:color="auto"/>
        <w:left w:val="none" w:sz="0" w:space="0" w:color="auto"/>
        <w:bottom w:val="none" w:sz="0" w:space="0" w:color="auto"/>
        <w:right w:val="none" w:sz="0" w:space="0" w:color="auto"/>
      </w:divBdr>
    </w:div>
    <w:div w:id="363597603">
      <w:bodyDiv w:val="1"/>
      <w:marLeft w:val="0"/>
      <w:marRight w:val="0"/>
      <w:marTop w:val="0"/>
      <w:marBottom w:val="0"/>
      <w:divBdr>
        <w:top w:val="none" w:sz="0" w:space="0" w:color="auto"/>
        <w:left w:val="none" w:sz="0" w:space="0" w:color="auto"/>
        <w:bottom w:val="none" w:sz="0" w:space="0" w:color="auto"/>
        <w:right w:val="none" w:sz="0" w:space="0" w:color="auto"/>
      </w:divBdr>
    </w:div>
    <w:div w:id="379935864">
      <w:bodyDiv w:val="1"/>
      <w:marLeft w:val="0"/>
      <w:marRight w:val="0"/>
      <w:marTop w:val="0"/>
      <w:marBottom w:val="0"/>
      <w:divBdr>
        <w:top w:val="none" w:sz="0" w:space="0" w:color="auto"/>
        <w:left w:val="none" w:sz="0" w:space="0" w:color="auto"/>
        <w:bottom w:val="none" w:sz="0" w:space="0" w:color="auto"/>
        <w:right w:val="none" w:sz="0" w:space="0" w:color="auto"/>
      </w:divBdr>
    </w:div>
    <w:div w:id="486629977">
      <w:bodyDiv w:val="1"/>
      <w:marLeft w:val="0"/>
      <w:marRight w:val="0"/>
      <w:marTop w:val="0"/>
      <w:marBottom w:val="0"/>
      <w:divBdr>
        <w:top w:val="none" w:sz="0" w:space="0" w:color="auto"/>
        <w:left w:val="none" w:sz="0" w:space="0" w:color="auto"/>
        <w:bottom w:val="none" w:sz="0" w:space="0" w:color="auto"/>
        <w:right w:val="none" w:sz="0" w:space="0" w:color="auto"/>
      </w:divBdr>
    </w:div>
    <w:div w:id="488794157">
      <w:bodyDiv w:val="1"/>
      <w:marLeft w:val="0"/>
      <w:marRight w:val="0"/>
      <w:marTop w:val="0"/>
      <w:marBottom w:val="0"/>
      <w:divBdr>
        <w:top w:val="none" w:sz="0" w:space="0" w:color="auto"/>
        <w:left w:val="none" w:sz="0" w:space="0" w:color="auto"/>
        <w:bottom w:val="none" w:sz="0" w:space="0" w:color="auto"/>
        <w:right w:val="none" w:sz="0" w:space="0" w:color="auto"/>
      </w:divBdr>
    </w:div>
    <w:div w:id="583343858">
      <w:bodyDiv w:val="1"/>
      <w:marLeft w:val="0"/>
      <w:marRight w:val="0"/>
      <w:marTop w:val="0"/>
      <w:marBottom w:val="0"/>
      <w:divBdr>
        <w:top w:val="none" w:sz="0" w:space="0" w:color="auto"/>
        <w:left w:val="none" w:sz="0" w:space="0" w:color="auto"/>
        <w:bottom w:val="none" w:sz="0" w:space="0" w:color="auto"/>
        <w:right w:val="none" w:sz="0" w:space="0" w:color="auto"/>
      </w:divBdr>
    </w:div>
    <w:div w:id="624889922">
      <w:bodyDiv w:val="1"/>
      <w:marLeft w:val="0"/>
      <w:marRight w:val="0"/>
      <w:marTop w:val="0"/>
      <w:marBottom w:val="0"/>
      <w:divBdr>
        <w:top w:val="none" w:sz="0" w:space="0" w:color="auto"/>
        <w:left w:val="none" w:sz="0" w:space="0" w:color="auto"/>
        <w:bottom w:val="none" w:sz="0" w:space="0" w:color="auto"/>
        <w:right w:val="none" w:sz="0" w:space="0" w:color="auto"/>
      </w:divBdr>
    </w:div>
    <w:div w:id="811796121">
      <w:bodyDiv w:val="1"/>
      <w:marLeft w:val="0"/>
      <w:marRight w:val="0"/>
      <w:marTop w:val="0"/>
      <w:marBottom w:val="0"/>
      <w:divBdr>
        <w:top w:val="none" w:sz="0" w:space="0" w:color="auto"/>
        <w:left w:val="none" w:sz="0" w:space="0" w:color="auto"/>
        <w:bottom w:val="none" w:sz="0" w:space="0" w:color="auto"/>
        <w:right w:val="none" w:sz="0" w:space="0" w:color="auto"/>
      </w:divBdr>
    </w:div>
    <w:div w:id="887227992">
      <w:bodyDiv w:val="1"/>
      <w:marLeft w:val="0"/>
      <w:marRight w:val="0"/>
      <w:marTop w:val="0"/>
      <w:marBottom w:val="0"/>
      <w:divBdr>
        <w:top w:val="none" w:sz="0" w:space="0" w:color="auto"/>
        <w:left w:val="none" w:sz="0" w:space="0" w:color="auto"/>
        <w:bottom w:val="none" w:sz="0" w:space="0" w:color="auto"/>
        <w:right w:val="none" w:sz="0" w:space="0" w:color="auto"/>
      </w:divBdr>
    </w:div>
    <w:div w:id="1101684209">
      <w:bodyDiv w:val="1"/>
      <w:marLeft w:val="0"/>
      <w:marRight w:val="0"/>
      <w:marTop w:val="0"/>
      <w:marBottom w:val="0"/>
      <w:divBdr>
        <w:top w:val="none" w:sz="0" w:space="0" w:color="auto"/>
        <w:left w:val="none" w:sz="0" w:space="0" w:color="auto"/>
        <w:bottom w:val="none" w:sz="0" w:space="0" w:color="auto"/>
        <w:right w:val="none" w:sz="0" w:space="0" w:color="auto"/>
      </w:divBdr>
    </w:div>
    <w:div w:id="119396175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6593338">
      <w:bodyDiv w:val="1"/>
      <w:marLeft w:val="0"/>
      <w:marRight w:val="0"/>
      <w:marTop w:val="0"/>
      <w:marBottom w:val="0"/>
      <w:divBdr>
        <w:top w:val="none" w:sz="0" w:space="0" w:color="auto"/>
        <w:left w:val="none" w:sz="0" w:space="0" w:color="auto"/>
        <w:bottom w:val="none" w:sz="0" w:space="0" w:color="auto"/>
        <w:right w:val="none" w:sz="0" w:space="0" w:color="auto"/>
      </w:divBdr>
    </w:div>
    <w:div w:id="1326589503">
      <w:bodyDiv w:val="1"/>
      <w:marLeft w:val="0"/>
      <w:marRight w:val="0"/>
      <w:marTop w:val="0"/>
      <w:marBottom w:val="0"/>
      <w:divBdr>
        <w:top w:val="none" w:sz="0" w:space="0" w:color="auto"/>
        <w:left w:val="none" w:sz="0" w:space="0" w:color="auto"/>
        <w:bottom w:val="none" w:sz="0" w:space="0" w:color="auto"/>
        <w:right w:val="none" w:sz="0" w:space="0" w:color="auto"/>
      </w:divBdr>
    </w:div>
    <w:div w:id="1450978075">
      <w:bodyDiv w:val="1"/>
      <w:marLeft w:val="0"/>
      <w:marRight w:val="0"/>
      <w:marTop w:val="0"/>
      <w:marBottom w:val="0"/>
      <w:divBdr>
        <w:top w:val="none" w:sz="0" w:space="0" w:color="auto"/>
        <w:left w:val="none" w:sz="0" w:space="0" w:color="auto"/>
        <w:bottom w:val="none" w:sz="0" w:space="0" w:color="auto"/>
        <w:right w:val="none" w:sz="0" w:space="0" w:color="auto"/>
      </w:divBdr>
    </w:div>
    <w:div w:id="1451588610">
      <w:bodyDiv w:val="1"/>
      <w:marLeft w:val="0"/>
      <w:marRight w:val="0"/>
      <w:marTop w:val="0"/>
      <w:marBottom w:val="0"/>
      <w:divBdr>
        <w:top w:val="none" w:sz="0" w:space="0" w:color="auto"/>
        <w:left w:val="none" w:sz="0" w:space="0" w:color="auto"/>
        <w:bottom w:val="none" w:sz="0" w:space="0" w:color="auto"/>
        <w:right w:val="none" w:sz="0" w:space="0" w:color="auto"/>
      </w:divBdr>
    </w:div>
    <w:div w:id="1516651232">
      <w:bodyDiv w:val="1"/>
      <w:marLeft w:val="0"/>
      <w:marRight w:val="0"/>
      <w:marTop w:val="0"/>
      <w:marBottom w:val="0"/>
      <w:divBdr>
        <w:top w:val="none" w:sz="0" w:space="0" w:color="auto"/>
        <w:left w:val="none" w:sz="0" w:space="0" w:color="auto"/>
        <w:bottom w:val="none" w:sz="0" w:space="0" w:color="auto"/>
        <w:right w:val="none" w:sz="0" w:space="0" w:color="auto"/>
      </w:divBdr>
    </w:div>
    <w:div w:id="1612544752">
      <w:bodyDiv w:val="1"/>
      <w:marLeft w:val="0"/>
      <w:marRight w:val="0"/>
      <w:marTop w:val="0"/>
      <w:marBottom w:val="0"/>
      <w:divBdr>
        <w:top w:val="none" w:sz="0" w:space="0" w:color="auto"/>
        <w:left w:val="none" w:sz="0" w:space="0" w:color="auto"/>
        <w:bottom w:val="none" w:sz="0" w:space="0" w:color="auto"/>
        <w:right w:val="none" w:sz="0" w:space="0" w:color="auto"/>
      </w:divBdr>
    </w:div>
    <w:div w:id="1651714778">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7974225">
      <w:bodyDiv w:val="1"/>
      <w:marLeft w:val="0"/>
      <w:marRight w:val="0"/>
      <w:marTop w:val="0"/>
      <w:marBottom w:val="0"/>
      <w:divBdr>
        <w:top w:val="none" w:sz="0" w:space="0" w:color="auto"/>
        <w:left w:val="none" w:sz="0" w:space="0" w:color="auto"/>
        <w:bottom w:val="none" w:sz="0" w:space="0" w:color="auto"/>
        <w:right w:val="none" w:sz="0" w:space="0" w:color="auto"/>
      </w:divBdr>
    </w:div>
    <w:div w:id="1815443070">
      <w:bodyDiv w:val="1"/>
      <w:marLeft w:val="0"/>
      <w:marRight w:val="0"/>
      <w:marTop w:val="0"/>
      <w:marBottom w:val="0"/>
      <w:divBdr>
        <w:top w:val="none" w:sz="0" w:space="0" w:color="auto"/>
        <w:left w:val="none" w:sz="0" w:space="0" w:color="auto"/>
        <w:bottom w:val="none" w:sz="0" w:space="0" w:color="auto"/>
        <w:right w:val="none" w:sz="0" w:space="0" w:color="auto"/>
      </w:divBdr>
    </w:div>
    <w:div w:id="1962107027">
      <w:bodyDiv w:val="1"/>
      <w:marLeft w:val="0"/>
      <w:marRight w:val="0"/>
      <w:marTop w:val="0"/>
      <w:marBottom w:val="0"/>
      <w:divBdr>
        <w:top w:val="none" w:sz="0" w:space="0" w:color="auto"/>
        <w:left w:val="none" w:sz="0" w:space="0" w:color="auto"/>
        <w:bottom w:val="none" w:sz="0" w:space="0" w:color="auto"/>
        <w:right w:val="none" w:sz="0" w:space="0" w:color="auto"/>
      </w:divBdr>
    </w:div>
    <w:div w:id="1970893907">
      <w:bodyDiv w:val="1"/>
      <w:marLeft w:val="0"/>
      <w:marRight w:val="0"/>
      <w:marTop w:val="0"/>
      <w:marBottom w:val="0"/>
      <w:divBdr>
        <w:top w:val="none" w:sz="0" w:space="0" w:color="auto"/>
        <w:left w:val="none" w:sz="0" w:space="0" w:color="auto"/>
        <w:bottom w:val="none" w:sz="0" w:space="0" w:color="auto"/>
        <w:right w:val="none" w:sz="0" w:space="0" w:color="auto"/>
      </w:divBdr>
    </w:div>
    <w:div w:id="2018340455">
      <w:bodyDiv w:val="1"/>
      <w:marLeft w:val="0"/>
      <w:marRight w:val="0"/>
      <w:marTop w:val="0"/>
      <w:marBottom w:val="0"/>
      <w:divBdr>
        <w:top w:val="none" w:sz="0" w:space="0" w:color="auto"/>
        <w:left w:val="none" w:sz="0" w:space="0" w:color="auto"/>
        <w:bottom w:val="none" w:sz="0" w:space="0" w:color="auto"/>
        <w:right w:val="none" w:sz="0" w:space="0" w:color="auto"/>
      </w:divBdr>
    </w:div>
    <w:div w:id="2072800096">
      <w:bodyDiv w:val="1"/>
      <w:marLeft w:val="0"/>
      <w:marRight w:val="0"/>
      <w:marTop w:val="0"/>
      <w:marBottom w:val="0"/>
      <w:divBdr>
        <w:top w:val="none" w:sz="0" w:space="0" w:color="auto"/>
        <w:left w:val="none" w:sz="0" w:space="0" w:color="auto"/>
        <w:bottom w:val="none" w:sz="0" w:space="0" w:color="auto"/>
        <w:right w:val="none" w:sz="0" w:space="0" w:color="auto"/>
      </w:divBdr>
    </w:div>
    <w:div w:id="208595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2ECA05360F3441A37D667B15D66F3E" ma:contentTypeVersion="18" ma:contentTypeDescription="Create a new document." ma:contentTypeScope="" ma:versionID="32854a72ef128ca38b0a1dc35d4c1a84">
  <xsd:schema xmlns:xsd="http://www.w3.org/2001/XMLSchema" xmlns:xs="http://www.w3.org/2001/XMLSchema" xmlns:p="http://schemas.microsoft.com/office/2006/metadata/properties" xmlns:ns3="a67b2d0d-88fc-4296-aedc-65ee23d72c18" xmlns:ns4="82b8434b-7a15-42e3-9779-fb8f436b9623" targetNamespace="http://schemas.microsoft.com/office/2006/metadata/properties" ma:root="true" ma:fieldsID="b0c9821ef780201fec6ea4d75ee9b692" ns3:_="" ns4:_="">
    <xsd:import namespace="a67b2d0d-88fc-4296-aedc-65ee23d72c18"/>
    <xsd:import namespace="82b8434b-7a15-42e3-9779-fb8f436b962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_activity" minOccurs="0"/>
                <xsd:element ref="ns4:MediaServiceObjectDetectorVersions" minOccurs="0"/>
                <xsd:element ref="ns4:MediaServiceOCR" minOccurs="0"/>
                <xsd:element ref="ns4:MediaServiceGenerationTime" minOccurs="0"/>
                <xsd:element ref="ns4:MediaServiceEventHashCode" minOccurs="0"/>
                <xsd:element ref="ns4:MediaServiceSystemTags" minOccurs="0"/>
                <xsd:element ref="ns4:MediaServiceSearchPropertie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7b2d0d-88fc-4296-aedc-65ee23d72c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b8434b-7a15-42e3-9779-fb8f436b962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82b8434b-7a15-42e3-9779-fb8f436b9623" xsi:nil="true"/>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40927925-D90C-46B7-AAB3-BF2BB2564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7b2d0d-88fc-4296-aedc-65ee23d72c18"/>
    <ds:schemaRef ds:uri="82b8434b-7a15-42e3-9779-fb8f436b9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82b8434b-7a15-42e3-9779-fb8f436b9623"/>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TotalTime>
  <Pages>6</Pages>
  <Words>2825</Words>
  <Characters>16109</Characters>
  <Application>Microsoft Office Word</Application>
  <DocSecurity>0</DocSecurity>
  <Lines>134</Lines>
  <Paragraphs>37</Paragraphs>
  <ScaleCrop>false</ScaleCrop>
  <Company>PPI</Company>
  <LinksUpToDate>false</LinksUpToDate>
  <CharactersWithSpaces>18897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Levins;Wan Noorshahida Mohd Isa</dc:creator>
  <cp:lastModifiedBy>Haw Su Cheng</cp:lastModifiedBy>
  <cp:revision>9</cp:revision>
  <cp:lastPrinted>2025-06-16T13:58:00Z</cp:lastPrinted>
  <dcterms:created xsi:type="dcterms:W3CDTF">2025-08-08T08:36:00Z</dcterms:created>
  <dcterms:modified xsi:type="dcterms:W3CDTF">2025-10-06T06:35:00Z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0x010100BE2ECA05360F3441A37D667B15D66F3E</vt:lpwstr>
  </property>
</Properties>
</file>